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F2CB9" w14:textId="1FDFB95C" w:rsidR="00D0308A" w:rsidRPr="00291099" w:rsidRDefault="00D0308A" w:rsidP="00D0308A">
      <w:pPr>
        <w:tabs>
          <w:tab w:val="center" w:pos="4536"/>
          <w:tab w:val="right" w:pos="8280"/>
          <w:tab w:val="right" w:pos="9639"/>
        </w:tabs>
        <w:ind w:right="2"/>
        <w:rPr>
          <w:rFonts w:ascii="Arial" w:hAnsi="Arial" w:cs="Arial"/>
          <w:b/>
          <w:bCs/>
          <w:sz w:val="24"/>
          <w:szCs w:val="18"/>
        </w:rPr>
      </w:pPr>
      <w:r w:rsidRPr="00291099">
        <w:rPr>
          <w:rFonts w:ascii="Arial" w:hAnsi="Arial" w:cs="Arial"/>
          <w:b/>
          <w:bCs/>
          <w:sz w:val="24"/>
          <w:szCs w:val="18"/>
        </w:rPr>
        <w:t>3GPP TSG RAN WG1 #105-e</w:t>
      </w:r>
      <w:r w:rsidRPr="00291099">
        <w:rPr>
          <w:rFonts w:ascii="Arial" w:hAnsi="Arial" w:cs="Arial"/>
          <w:b/>
          <w:bCs/>
          <w:sz w:val="24"/>
          <w:szCs w:val="18"/>
        </w:rPr>
        <w:tab/>
      </w:r>
      <w:r w:rsidRPr="00291099">
        <w:rPr>
          <w:rFonts w:ascii="Arial" w:hAnsi="Arial" w:cs="Arial"/>
          <w:b/>
          <w:bCs/>
          <w:sz w:val="24"/>
          <w:szCs w:val="18"/>
        </w:rPr>
        <w:tab/>
      </w:r>
      <w:r w:rsidRPr="00291099">
        <w:rPr>
          <w:rFonts w:ascii="Arial" w:hAnsi="Arial" w:cs="Arial"/>
          <w:b/>
          <w:bCs/>
          <w:sz w:val="24"/>
          <w:szCs w:val="18"/>
        </w:rPr>
        <w:tab/>
      </w:r>
      <w:r w:rsidRPr="00097514">
        <w:rPr>
          <w:rFonts w:ascii="Arial" w:hAnsi="Arial" w:cs="Arial"/>
          <w:b/>
          <w:bCs/>
          <w:sz w:val="24"/>
          <w:szCs w:val="18"/>
        </w:rPr>
        <w:t>R1-21</w:t>
      </w:r>
      <w:r w:rsidR="00097514" w:rsidRPr="00097514">
        <w:rPr>
          <w:rFonts w:ascii="Arial" w:hAnsi="Arial" w:cs="Arial"/>
          <w:b/>
          <w:bCs/>
          <w:sz w:val="24"/>
          <w:szCs w:val="18"/>
        </w:rPr>
        <w:t>04701</w:t>
      </w:r>
    </w:p>
    <w:p w14:paraId="1B238276" w14:textId="77777777" w:rsidR="00D0308A" w:rsidRPr="00291099" w:rsidRDefault="00D0308A" w:rsidP="00D0308A">
      <w:pPr>
        <w:tabs>
          <w:tab w:val="center" w:pos="4536"/>
          <w:tab w:val="right" w:pos="9072"/>
        </w:tabs>
        <w:rPr>
          <w:rFonts w:ascii="Arial" w:eastAsia="MS Mincho" w:hAnsi="Arial" w:cs="Arial"/>
          <w:b/>
          <w:bCs/>
          <w:sz w:val="24"/>
          <w:szCs w:val="18"/>
          <w:lang w:eastAsia="ja-JP"/>
        </w:rPr>
      </w:pPr>
      <w:r w:rsidRPr="00291099">
        <w:rPr>
          <w:rFonts w:ascii="Arial" w:eastAsia="MS Mincho" w:hAnsi="Arial" w:cs="Arial"/>
          <w:b/>
          <w:bCs/>
          <w:sz w:val="24"/>
          <w:szCs w:val="18"/>
          <w:lang w:eastAsia="ja-JP"/>
        </w:rPr>
        <w:t>e-Meeting, May 10</w:t>
      </w:r>
      <w:r w:rsidRPr="00291099">
        <w:rPr>
          <w:rFonts w:ascii="Arial" w:eastAsia="MS Mincho" w:hAnsi="Arial" w:cs="Arial"/>
          <w:b/>
          <w:bCs/>
          <w:sz w:val="24"/>
          <w:szCs w:val="18"/>
          <w:vertAlign w:val="superscript"/>
          <w:lang w:eastAsia="ja-JP"/>
        </w:rPr>
        <w:t>th</w:t>
      </w:r>
      <w:r w:rsidRPr="00291099">
        <w:rPr>
          <w:rFonts w:ascii="Arial" w:eastAsia="MS Mincho" w:hAnsi="Arial" w:cs="Arial"/>
          <w:b/>
          <w:bCs/>
          <w:sz w:val="24"/>
          <w:szCs w:val="18"/>
          <w:lang w:eastAsia="ja-JP"/>
        </w:rPr>
        <w:t xml:space="preserve"> – 27</w:t>
      </w:r>
      <w:r w:rsidRPr="00291099">
        <w:rPr>
          <w:rFonts w:ascii="Arial" w:eastAsia="MS Mincho" w:hAnsi="Arial" w:cs="Arial"/>
          <w:b/>
          <w:bCs/>
          <w:sz w:val="24"/>
          <w:szCs w:val="18"/>
          <w:vertAlign w:val="superscript"/>
          <w:lang w:eastAsia="ja-JP"/>
        </w:rPr>
        <w:t>th</w:t>
      </w:r>
      <w:r w:rsidRPr="00291099">
        <w:rPr>
          <w:rFonts w:ascii="Arial" w:eastAsia="MS Mincho" w:hAnsi="Arial" w:cs="Arial"/>
          <w:b/>
          <w:bCs/>
          <w:sz w:val="24"/>
          <w:szCs w:val="18"/>
          <w:lang w:eastAsia="ja-JP"/>
        </w:rPr>
        <w:t>, 2021</w:t>
      </w:r>
    </w:p>
    <w:p w14:paraId="7C15AD34" w14:textId="77777777" w:rsidR="00620296" w:rsidRPr="00162131" w:rsidRDefault="00620296" w:rsidP="0062029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45980E66" w:rsidR="00620296" w:rsidRPr="00162131" w:rsidRDefault="00620296" w:rsidP="00620296">
      <w:pPr>
        <w:tabs>
          <w:tab w:val="left" w:pos="1985"/>
        </w:tabs>
        <w:jc w:val="both"/>
        <w:rPr>
          <w:sz w:val="24"/>
        </w:rPr>
      </w:pPr>
      <w:r w:rsidRPr="00162131">
        <w:rPr>
          <w:b/>
          <w:sz w:val="24"/>
        </w:rPr>
        <w:t>Agenda item:</w:t>
      </w:r>
      <w:r w:rsidRPr="00162131">
        <w:rPr>
          <w:sz w:val="24"/>
        </w:rPr>
        <w:tab/>
      </w:r>
      <w:bookmarkStart w:id="0" w:name="Source"/>
      <w:bookmarkEnd w:id="0"/>
      <w:r w:rsidR="00482FB6" w:rsidRPr="00162131">
        <w:rPr>
          <w:sz w:val="24"/>
        </w:rPr>
        <w:t>8.14.1</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53FE9A88"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F55CF2">
        <w:rPr>
          <w:sz w:val="22"/>
        </w:rPr>
        <w:t xml:space="preserve">Remaining Issues on XR </w:t>
      </w:r>
      <w:r w:rsidR="009C0C83" w:rsidRPr="00162131">
        <w:rPr>
          <w:sz w:val="24"/>
        </w:rPr>
        <w:t>Traffic Models</w:t>
      </w:r>
    </w:p>
    <w:p w14:paraId="64EB47A3" w14:textId="0143985D" w:rsidR="008002A4" w:rsidRDefault="00620296" w:rsidP="008208F6">
      <w:pPr>
        <w:tabs>
          <w:tab w:val="left" w:pos="1985"/>
        </w:tabs>
        <w:ind w:right="-441"/>
        <w:jc w:val="both"/>
        <w:rPr>
          <w:sz w:val="24"/>
        </w:rPr>
      </w:pPr>
      <w:r w:rsidRPr="00162131">
        <w:rPr>
          <w:b/>
          <w:sz w:val="24"/>
        </w:rPr>
        <w:t>Document for:</w:t>
      </w:r>
      <w:r w:rsidRPr="00162131">
        <w:rPr>
          <w:sz w:val="24"/>
        </w:rPr>
        <w:tab/>
      </w:r>
      <w:bookmarkStart w:id="1" w:name="DocumentFor"/>
      <w:bookmarkEnd w:id="1"/>
      <w:r w:rsidRPr="00162131">
        <w:rPr>
          <w:sz w:val="24"/>
        </w:rPr>
        <w:t>Discussion and Decision</w:t>
      </w:r>
      <w:r w:rsidR="008002A4">
        <w:rPr>
          <w:sz w:val="24"/>
        </w:rPr>
        <w:t xml:space="preserve"> </w:t>
      </w:r>
    </w:p>
    <w:p w14:paraId="092284EF" w14:textId="4A7B63D7" w:rsidR="001B159B" w:rsidRPr="00162131" w:rsidRDefault="00E32305" w:rsidP="001B159B">
      <w:pPr>
        <w:pStyle w:val="Heading1"/>
        <w:tabs>
          <w:tab w:val="num" w:pos="720"/>
        </w:tabs>
        <w:ind w:left="720" w:hanging="720"/>
        <w:jc w:val="both"/>
        <w:rPr>
          <w:rFonts w:ascii="Times New Roman" w:hAnsi="Times New Roman"/>
        </w:rPr>
      </w:pPr>
      <w:r>
        <w:rPr>
          <w:rFonts w:ascii="Times New Roman" w:hAnsi="Times New Roman"/>
        </w:rPr>
        <w:t>Introduction</w:t>
      </w:r>
    </w:p>
    <w:p w14:paraId="65696B67" w14:textId="7F465FB7" w:rsidR="004818B7" w:rsidRDefault="004818B7" w:rsidP="001B159B">
      <w:r w:rsidRPr="00162131">
        <w:t xml:space="preserve">In this paper, we discuss </w:t>
      </w:r>
      <w:r>
        <w:t xml:space="preserve">PDB values for the AR stream in the UL representing streams of video, camera feed, audio.  </w:t>
      </w:r>
    </w:p>
    <w:p w14:paraId="49D2F740" w14:textId="77777777" w:rsidR="004818B7" w:rsidRPr="00162131" w:rsidRDefault="004818B7" w:rsidP="001B159B">
      <w:pPr>
        <w:rPr>
          <w:lang w:val="en-US"/>
        </w:rPr>
      </w:pPr>
    </w:p>
    <w:p w14:paraId="039D0828" w14:textId="43D8D936" w:rsidR="002F6724" w:rsidRPr="0090249F" w:rsidRDefault="00B77D41" w:rsidP="0090249F">
      <w:pPr>
        <w:pStyle w:val="Heading1"/>
        <w:tabs>
          <w:tab w:val="num" w:pos="720"/>
        </w:tabs>
        <w:ind w:left="720" w:hanging="720"/>
        <w:jc w:val="both"/>
        <w:rPr>
          <w:rFonts w:ascii="Times New Roman" w:hAnsi="Times New Roman"/>
        </w:rPr>
      </w:pPr>
      <w:r>
        <w:rPr>
          <w:rFonts w:ascii="Times New Roman" w:hAnsi="Times New Roman"/>
        </w:rPr>
        <w:t>Remaining Open Issues</w:t>
      </w:r>
      <w:r w:rsidR="00E32305">
        <w:rPr>
          <w:rFonts w:ascii="Times New Roman" w:hAnsi="Times New Roman"/>
        </w:rPr>
        <w:t xml:space="preserve"> and Qualcomm’s View</w:t>
      </w:r>
    </w:p>
    <w:p w14:paraId="7FD70842" w14:textId="65F79CCC" w:rsidR="00AF5DCD" w:rsidRPr="0090249F" w:rsidRDefault="0090249F" w:rsidP="00AF5DCD">
      <w:pPr>
        <w:jc w:val="both"/>
        <w:rPr>
          <w:highlight w:val="yellow"/>
        </w:rPr>
      </w:pPr>
      <w:r>
        <w:t xml:space="preserve">RAN1#104bis-e agreements </w:t>
      </w:r>
      <w:proofErr w:type="spellStart"/>
      <w:r>
        <w:t>w.r.t.</w:t>
      </w:r>
      <w:proofErr w:type="spellEnd"/>
      <w:r>
        <w:t xml:space="preserve"> AR traffic model for UL is copied below. </w:t>
      </w:r>
    </w:p>
    <w:tbl>
      <w:tblPr>
        <w:tblStyle w:val="TableGrid"/>
        <w:tblW w:w="0" w:type="auto"/>
        <w:tblLook w:val="04A0" w:firstRow="1" w:lastRow="0" w:firstColumn="1" w:lastColumn="0" w:noHBand="0" w:noVBand="1"/>
      </w:tblPr>
      <w:tblGrid>
        <w:gridCol w:w="9629"/>
      </w:tblGrid>
      <w:tr w:rsidR="00AF5DCD" w14:paraId="47BC2912" w14:textId="77777777" w:rsidTr="00AF5DCD">
        <w:tc>
          <w:tcPr>
            <w:tcW w:w="9629" w:type="dxa"/>
          </w:tcPr>
          <w:p w14:paraId="61299CC5" w14:textId="77777777" w:rsidR="0090249F" w:rsidRPr="00365BEC" w:rsidRDefault="0090249F" w:rsidP="0090249F">
            <w:pPr>
              <w:rPr>
                <w:sz w:val="24"/>
                <w:lang w:eastAsia="zh-CN"/>
              </w:rPr>
            </w:pPr>
            <w:r w:rsidRPr="00365BEC">
              <w:rPr>
                <w:highlight w:val="green"/>
                <w:lang w:eastAsia="zh-CN"/>
              </w:rPr>
              <w:t>Agreement:</w:t>
            </w:r>
          </w:p>
          <w:p w14:paraId="14701872" w14:textId="77777777" w:rsidR="0090249F" w:rsidRDefault="0090249F" w:rsidP="0090249F">
            <w:pPr>
              <w:pStyle w:val="ListParagraph"/>
              <w:numPr>
                <w:ilvl w:val="0"/>
                <w:numId w:val="46"/>
              </w:numPr>
              <w:adjustRightInd/>
              <w:spacing w:after="0"/>
              <w:contextualSpacing w:val="0"/>
              <w:jc w:val="both"/>
              <w:textAlignment w:val="auto"/>
              <w:rPr>
                <w:rFonts w:eastAsia="Gulim"/>
                <w:lang w:eastAsia="ja-JP"/>
              </w:rPr>
            </w:pPr>
            <w:r>
              <w:rPr>
                <w:rFonts w:eastAsia="Gulim" w:hint="eastAsia"/>
                <w:lang w:eastAsia="ja-JP"/>
              </w:rPr>
              <w:t xml:space="preserve">Option 1 (Baseline </w:t>
            </w:r>
            <w:r>
              <w:rPr>
                <w:rFonts w:eastAsia="Gulim" w:hint="eastAsia"/>
                <w:color w:val="FF0000"/>
                <w:lang w:eastAsia="ja-JP"/>
              </w:rPr>
              <w:t>for power and capacity evaluations</w:t>
            </w:r>
            <w:r>
              <w:rPr>
                <w:rFonts w:eastAsia="Gulim" w:hint="eastAsia"/>
                <w:lang w:eastAsia="ja-JP"/>
              </w:rPr>
              <w:t xml:space="preserve">): Two streams as defined below </w:t>
            </w:r>
          </w:p>
          <w:p w14:paraId="2B668FF4" w14:textId="77777777" w:rsidR="0090249F" w:rsidRDefault="0090249F" w:rsidP="0090249F">
            <w:pPr>
              <w:pStyle w:val="ListParagraph"/>
              <w:numPr>
                <w:ilvl w:val="1"/>
                <w:numId w:val="46"/>
              </w:numPr>
              <w:adjustRightInd/>
              <w:spacing w:after="0"/>
              <w:jc w:val="both"/>
              <w:textAlignment w:val="auto"/>
              <w:rPr>
                <w:rFonts w:eastAsia="Gulim"/>
                <w:lang w:eastAsia="ja-JP"/>
              </w:rPr>
            </w:pPr>
            <w:r>
              <w:rPr>
                <w:rFonts w:eastAsia="Gulim" w:hint="eastAsia"/>
                <w:lang w:eastAsia="ja-JP"/>
              </w:rPr>
              <w:t>Stream 1: pose/control</w:t>
            </w:r>
          </w:p>
          <w:p w14:paraId="18AD4282" w14:textId="77777777" w:rsidR="0090249F" w:rsidRDefault="0090249F" w:rsidP="0090249F">
            <w:pPr>
              <w:pStyle w:val="ListParagraph"/>
              <w:numPr>
                <w:ilvl w:val="2"/>
                <w:numId w:val="46"/>
              </w:numPr>
              <w:adjustRightInd/>
              <w:spacing w:after="0"/>
              <w:jc w:val="both"/>
              <w:textAlignment w:val="auto"/>
              <w:rPr>
                <w:rFonts w:eastAsia="Gulim"/>
                <w:lang w:eastAsia="ja-JP"/>
              </w:rPr>
            </w:pPr>
            <w:r>
              <w:rPr>
                <w:rFonts w:eastAsia="Gulim" w:hint="eastAsia"/>
                <w:lang w:eastAsia="ja-JP"/>
              </w:rPr>
              <w:t>Traffic model and QoS parameters are same as for pose/control for UL CG/VR.</w:t>
            </w:r>
          </w:p>
          <w:p w14:paraId="49DD37EA" w14:textId="77777777" w:rsidR="0090249F" w:rsidRDefault="0090249F" w:rsidP="0090249F">
            <w:pPr>
              <w:pStyle w:val="ListParagraph"/>
              <w:numPr>
                <w:ilvl w:val="1"/>
                <w:numId w:val="46"/>
              </w:numPr>
              <w:adjustRightInd/>
              <w:spacing w:after="0"/>
              <w:jc w:val="both"/>
              <w:textAlignment w:val="auto"/>
              <w:rPr>
                <w:rFonts w:eastAsia="Gulim"/>
                <w:lang w:eastAsia="ja-JP"/>
              </w:rPr>
            </w:pPr>
            <w:r>
              <w:rPr>
                <w:rFonts w:eastAsia="Gulim" w:hint="eastAsia"/>
                <w:lang w:eastAsia="ja-JP"/>
              </w:rPr>
              <w:t xml:space="preserve">Stream 2: A stream aggregating streams of scene, video, data, and audio. </w:t>
            </w:r>
          </w:p>
          <w:p w14:paraId="46B6D8CF" w14:textId="77777777" w:rsidR="0090249F" w:rsidRDefault="0090249F" w:rsidP="0090249F">
            <w:pPr>
              <w:pStyle w:val="ListParagraph"/>
              <w:numPr>
                <w:ilvl w:val="2"/>
                <w:numId w:val="46"/>
              </w:numPr>
              <w:adjustRightInd/>
              <w:spacing w:after="0"/>
              <w:jc w:val="both"/>
              <w:textAlignment w:val="auto"/>
              <w:rPr>
                <w:rFonts w:eastAsia="Gulim"/>
                <w:lang w:eastAsia="ja-JP"/>
              </w:rPr>
            </w:pPr>
            <w:r>
              <w:rPr>
                <w:rFonts w:eastAsia="Gulim" w:hint="eastAsia"/>
                <w:lang w:eastAsia="ja-JP"/>
              </w:rPr>
              <w:t>Packet size: Truncated Gaussian distribution with the parameter values same as for DL</w:t>
            </w:r>
          </w:p>
          <w:p w14:paraId="6FA85E01" w14:textId="77777777" w:rsidR="0090249F" w:rsidRDefault="0090249F" w:rsidP="0090249F">
            <w:pPr>
              <w:pStyle w:val="ListParagraph"/>
              <w:numPr>
                <w:ilvl w:val="2"/>
                <w:numId w:val="46"/>
              </w:numPr>
              <w:overflowPunct/>
              <w:autoSpaceDE/>
              <w:autoSpaceDN/>
              <w:adjustRightInd/>
              <w:spacing w:after="0"/>
              <w:contextualSpacing w:val="0"/>
              <w:jc w:val="both"/>
              <w:textAlignment w:val="auto"/>
              <w:rPr>
                <w:rFonts w:eastAsia="Gulim"/>
                <w:lang w:eastAsia="ja-JP"/>
              </w:rPr>
            </w:pPr>
            <w:r>
              <w:rPr>
                <w:rFonts w:eastAsia="Gulim" w:hint="eastAsia"/>
                <w:lang w:eastAsia="ja-JP"/>
              </w:rPr>
              <w:t>Periodicity: 60 fps</w:t>
            </w:r>
          </w:p>
          <w:p w14:paraId="292B4047" w14:textId="77777777" w:rsidR="0090249F" w:rsidRDefault="0090249F" w:rsidP="0090249F">
            <w:pPr>
              <w:pStyle w:val="ListParagraph"/>
              <w:numPr>
                <w:ilvl w:val="3"/>
                <w:numId w:val="46"/>
              </w:numPr>
              <w:overflowPunct/>
              <w:autoSpaceDE/>
              <w:autoSpaceDN/>
              <w:adjustRightInd/>
              <w:spacing w:after="0"/>
              <w:contextualSpacing w:val="0"/>
              <w:jc w:val="both"/>
              <w:textAlignment w:val="auto"/>
              <w:rPr>
                <w:rFonts w:eastAsia="Gulim"/>
                <w:lang w:eastAsia="ja-JP"/>
              </w:rPr>
            </w:pPr>
            <w:r>
              <w:rPr>
                <w:rFonts w:eastAsia="Gulim" w:hint="eastAsia"/>
                <w:lang w:eastAsia="ja-JP"/>
              </w:rPr>
              <w:t>Jitter (optional): same model as for DL</w:t>
            </w:r>
          </w:p>
          <w:p w14:paraId="7B4DBDA1" w14:textId="77777777" w:rsidR="0090249F" w:rsidRDefault="0090249F" w:rsidP="0090249F">
            <w:pPr>
              <w:pStyle w:val="ListParagraph"/>
              <w:numPr>
                <w:ilvl w:val="2"/>
                <w:numId w:val="46"/>
              </w:numPr>
              <w:overflowPunct/>
              <w:autoSpaceDE/>
              <w:autoSpaceDN/>
              <w:adjustRightInd/>
              <w:spacing w:after="0"/>
              <w:contextualSpacing w:val="0"/>
              <w:jc w:val="both"/>
              <w:textAlignment w:val="auto"/>
              <w:rPr>
                <w:rFonts w:eastAsia="Gulim"/>
                <w:lang w:eastAsia="ja-JP"/>
              </w:rPr>
            </w:pPr>
            <w:r>
              <w:rPr>
                <w:rFonts w:eastAsia="Gulim" w:hint="eastAsia"/>
                <w:lang w:eastAsia="ja-JP"/>
              </w:rPr>
              <w:t>Data rate: 10 Mbps (baseline), 20 Mbps (optional)</w:t>
            </w:r>
          </w:p>
          <w:p w14:paraId="7070C185" w14:textId="77777777" w:rsidR="0090249F" w:rsidRDefault="0090249F" w:rsidP="0090249F">
            <w:pPr>
              <w:pStyle w:val="ListParagraph"/>
              <w:numPr>
                <w:ilvl w:val="2"/>
                <w:numId w:val="46"/>
              </w:numPr>
              <w:adjustRightInd/>
              <w:spacing w:after="0"/>
              <w:jc w:val="both"/>
              <w:textAlignment w:val="auto"/>
              <w:rPr>
                <w:rFonts w:eastAsia="Gulim"/>
                <w:lang w:eastAsia="ja-JP"/>
              </w:rPr>
            </w:pPr>
            <w:r>
              <w:rPr>
                <w:rFonts w:eastAsia="Gulim" w:hint="eastAsia"/>
                <w:lang w:eastAsia="ja-JP"/>
              </w:rPr>
              <w:t xml:space="preserve">PDB: [60] </w:t>
            </w:r>
            <w:proofErr w:type="spellStart"/>
            <w:r>
              <w:rPr>
                <w:rFonts w:eastAsia="Gulim" w:hint="eastAsia"/>
                <w:lang w:eastAsia="ja-JP"/>
              </w:rPr>
              <w:t>ms</w:t>
            </w:r>
            <w:proofErr w:type="spellEnd"/>
            <w:r>
              <w:rPr>
                <w:rFonts w:eastAsia="Gulim" w:hint="eastAsia"/>
                <w:lang w:eastAsia="ja-JP"/>
              </w:rPr>
              <w:t xml:space="preserve"> (baseline), [10/15] </w:t>
            </w:r>
            <w:proofErr w:type="spellStart"/>
            <w:r>
              <w:rPr>
                <w:rFonts w:eastAsia="Gulim" w:hint="eastAsia"/>
                <w:lang w:eastAsia="ja-JP"/>
              </w:rPr>
              <w:t>ms</w:t>
            </w:r>
            <w:proofErr w:type="spellEnd"/>
            <w:r>
              <w:rPr>
                <w:rFonts w:eastAsia="Gulim" w:hint="eastAsia"/>
                <w:lang w:eastAsia="ja-JP"/>
              </w:rPr>
              <w:t xml:space="preserve"> (optional)</w:t>
            </w:r>
          </w:p>
          <w:p w14:paraId="30BD0B38" w14:textId="77777777" w:rsidR="0090249F" w:rsidRDefault="0090249F" w:rsidP="0090249F">
            <w:pPr>
              <w:pStyle w:val="ListParagraph"/>
              <w:numPr>
                <w:ilvl w:val="0"/>
                <w:numId w:val="46"/>
              </w:numPr>
              <w:adjustRightInd/>
              <w:spacing w:after="0"/>
              <w:contextualSpacing w:val="0"/>
              <w:jc w:val="both"/>
              <w:textAlignment w:val="auto"/>
              <w:rPr>
                <w:rFonts w:eastAsia="Gulim"/>
                <w:lang w:eastAsia="ja-JP"/>
              </w:rPr>
            </w:pPr>
            <w:r>
              <w:rPr>
                <w:rFonts w:eastAsia="Gulim" w:hint="eastAsia"/>
                <w:lang w:eastAsia="ja-JP"/>
              </w:rPr>
              <w:t xml:space="preserve">Option 2 (Optional </w:t>
            </w:r>
            <w:r>
              <w:rPr>
                <w:rFonts w:eastAsia="Gulim" w:hint="eastAsia"/>
                <w:color w:val="FF0000"/>
                <w:lang w:eastAsia="ja-JP"/>
              </w:rPr>
              <w:t xml:space="preserve">for power evaluation and baseline for capacity evaluation): </w:t>
            </w:r>
            <w:r>
              <w:rPr>
                <w:rFonts w:eastAsia="Gulim" w:hint="eastAsia"/>
                <w:lang w:eastAsia="ja-JP"/>
              </w:rPr>
              <w:t xml:space="preserve">Single stream as defined below </w:t>
            </w:r>
          </w:p>
          <w:p w14:paraId="5F643F94" w14:textId="77777777" w:rsidR="0090249F" w:rsidRDefault="0090249F" w:rsidP="0090249F">
            <w:pPr>
              <w:pStyle w:val="ListParagraph"/>
              <w:numPr>
                <w:ilvl w:val="1"/>
                <w:numId w:val="46"/>
              </w:numPr>
              <w:adjustRightInd/>
              <w:spacing w:after="0"/>
              <w:jc w:val="both"/>
              <w:textAlignment w:val="auto"/>
              <w:rPr>
                <w:rFonts w:eastAsia="Gulim"/>
                <w:lang w:eastAsia="ja-JP"/>
              </w:rPr>
            </w:pPr>
            <w:r>
              <w:rPr>
                <w:rFonts w:eastAsia="Gulim" w:hint="eastAsia"/>
                <w:lang w:eastAsia="ja-JP"/>
              </w:rPr>
              <w:t>Packet size: Truncated Gaussian distribution with the parameter values same as for DL</w:t>
            </w:r>
          </w:p>
          <w:p w14:paraId="23E8019C" w14:textId="77777777" w:rsidR="0090249F" w:rsidRDefault="0090249F" w:rsidP="0090249F">
            <w:pPr>
              <w:pStyle w:val="ListParagraph"/>
              <w:numPr>
                <w:ilvl w:val="1"/>
                <w:numId w:val="46"/>
              </w:numPr>
              <w:overflowPunct/>
              <w:autoSpaceDE/>
              <w:autoSpaceDN/>
              <w:adjustRightInd/>
              <w:spacing w:after="0"/>
              <w:contextualSpacing w:val="0"/>
              <w:jc w:val="both"/>
              <w:textAlignment w:val="auto"/>
              <w:rPr>
                <w:rFonts w:eastAsia="Gulim"/>
                <w:lang w:eastAsia="ja-JP"/>
              </w:rPr>
            </w:pPr>
            <w:r>
              <w:rPr>
                <w:rFonts w:eastAsia="Gulim" w:hint="eastAsia"/>
                <w:lang w:eastAsia="ja-JP"/>
              </w:rPr>
              <w:t>Periodicity: 60 fps</w:t>
            </w:r>
          </w:p>
          <w:p w14:paraId="16928648" w14:textId="77777777" w:rsidR="0090249F" w:rsidRDefault="0090249F" w:rsidP="0090249F">
            <w:pPr>
              <w:pStyle w:val="ListParagraph"/>
              <w:numPr>
                <w:ilvl w:val="2"/>
                <w:numId w:val="46"/>
              </w:numPr>
              <w:overflowPunct/>
              <w:autoSpaceDE/>
              <w:autoSpaceDN/>
              <w:adjustRightInd/>
              <w:spacing w:after="0"/>
              <w:contextualSpacing w:val="0"/>
              <w:jc w:val="both"/>
              <w:textAlignment w:val="auto"/>
              <w:rPr>
                <w:rFonts w:eastAsia="Gulim"/>
                <w:lang w:eastAsia="ja-JP"/>
              </w:rPr>
            </w:pPr>
            <w:r>
              <w:rPr>
                <w:rFonts w:eastAsia="Gulim" w:hint="eastAsia"/>
                <w:lang w:eastAsia="ja-JP"/>
              </w:rPr>
              <w:t>Jitter (optional): same model as for DL</w:t>
            </w:r>
          </w:p>
          <w:p w14:paraId="0E362C03" w14:textId="77777777" w:rsidR="0090249F" w:rsidRDefault="0090249F" w:rsidP="0090249F">
            <w:pPr>
              <w:pStyle w:val="ListParagraph"/>
              <w:numPr>
                <w:ilvl w:val="1"/>
                <w:numId w:val="46"/>
              </w:numPr>
              <w:overflowPunct/>
              <w:autoSpaceDE/>
              <w:autoSpaceDN/>
              <w:adjustRightInd/>
              <w:spacing w:after="0"/>
              <w:contextualSpacing w:val="0"/>
              <w:jc w:val="both"/>
              <w:textAlignment w:val="auto"/>
              <w:rPr>
                <w:rFonts w:eastAsia="Gulim"/>
                <w:lang w:eastAsia="ja-JP"/>
              </w:rPr>
            </w:pPr>
            <w:r>
              <w:rPr>
                <w:rFonts w:eastAsia="Gulim" w:hint="eastAsia"/>
                <w:lang w:eastAsia="ja-JP"/>
              </w:rPr>
              <w:t>Data rate: 10 Mbps (baseline), 20 Mbps (optional)</w:t>
            </w:r>
          </w:p>
          <w:p w14:paraId="4F4316E0" w14:textId="77777777" w:rsidR="0090249F" w:rsidRDefault="0090249F" w:rsidP="0090249F">
            <w:pPr>
              <w:pStyle w:val="ListParagraph"/>
              <w:numPr>
                <w:ilvl w:val="1"/>
                <w:numId w:val="46"/>
              </w:numPr>
              <w:adjustRightInd/>
              <w:spacing w:after="0"/>
              <w:jc w:val="both"/>
              <w:textAlignment w:val="auto"/>
              <w:rPr>
                <w:rFonts w:eastAsia="Gulim"/>
                <w:lang w:eastAsia="ja-JP"/>
              </w:rPr>
            </w:pPr>
            <w:r>
              <w:rPr>
                <w:rFonts w:eastAsia="Gulim" w:hint="eastAsia"/>
                <w:lang w:eastAsia="ja-JP"/>
              </w:rPr>
              <w:t xml:space="preserve">PDB: [60] </w:t>
            </w:r>
            <w:proofErr w:type="spellStart"/>
            <w:r>
              <w:rPr>
                <w:rFonts w:eastAsia="Gulim" w:hint="eastAsia"/>
                <w:lang w:eastAsia="ja-JP"/>
              </w:rPr>
              <w:t>ms</w:t>
            </w:r>
            <w:proofErr w:type="spellEnd"/>
            <w:r>
              <w:rPr>
                <w:rFonts w:eastAsia="Gulim" w:hint="eastAsia"/>
                <w:lang w:eastAsia="ja-JP"/>
              </w:rPr>
              <w:t xml:space="preserve"> (baseline), [10/15] </w:t>
            </w:r>
            <w:proofErr w:type="spellStart"/>
            <w:r>
              <w:rPr>
                <w:rFonts w:eastAsia="Gulim" w:hint="eastAsia"/>
                <w:lang w:eastAsia="ja-JP"/>
              </w:rPr>
              <w:t>ms</w:t>
            </w:r>
            <w:proofErr w:type="spellEnd"/>
            <w:r>
              <w:rPr>
                <w:rFonts w:eastAsia="Gulim" w:hint="eastAsia"/>
                <w:lang w:eastAsia="ja-JP"/>
              </w:rPr>
              <w:t xml:space="preserve"> (optional)</w:t>
            </w:r>
          </w:p>
          <w:p w14:paraId="5BD17A85" w14:textId="77777777" w:rsidR="0090249F" w:rsidRDefault="0090249F" w:rsidP="0090249F">
            <w:pPr>
              <w:pStyle w:val="ListParagraph"/>
              <w:numPr>
                <w:ilvl w:val="0"/>
                <w:numId w:val="46"/>
              </w:numPr>
              <w:adjustRightInd/>
              <w:spacing w:after="0"/>
              <w:contextualSpacing w:val="0"/>
              <w:jc w:val="both"/>
              <w:textAlignment w:val="auto"/>
              <w:rPr>
                <w:rFonts w:eastAsia="Gulim"/>
                <w:lang w:eastAsia="ja-JP"/>
              </w:rPr>
            </w:pPr>
            <w:r>
              <w:rPr>
                <w:rFonts w:eastAsia="Gulim" w:hint="eastAsia"/>
                <w:lang w:eastAsia="ja-JP"/>
              </w:rPr>
              <w:t xml:space="preserve">Option 3 (Optional): Three streams as defined below </w:t>
            </w:r>
          </w:p>
          <w:p w14:paraId="0E5636C8" w14:textId="77777777" w:rsidR="0090249F" w:rsidRDefault="0090249F" w:rsidP="0090249F">
            <w:pPr>
              <w:pStyle w:val="ListParagraph"/>
              <w:numPr>
                <w:ilvl w:val="1"/>
                <w:numId w:val="46"/>
              </w:numPr>
              <w:adjustRightInd/>
              <w:spacing w:after="0"/>
              <w:jc w:val="both"/>
              <w:textAlignment w:val="auto"/>
              <w:rPr>
                <w:rFonts w:eastAsia="Gulim"/>
                <w:lang w:eastAsia="ja-JP"/>
              </w:rPr>
            </w:pPr>
            <w:r>
              <w:rPr>
                <w:rFonts w:eastAsia="Gulim" w:hint="eastAsia"/>
                <w:lang w:eastAsia="ja-JP"/>
              </w:rPr>
              <w:t>Stream 1: pose/control</w:t>
            </w:r>
          </w:p>
          <w:p w14:paraId="1C8050CE" w14:textId="77777777" w:rsidR="0090249F" w:rsidRDefault="0090249F" w:rsidP="0090249F">
            <w:pPr>
              <w:pStyle w:val="ListParagraph"/>
              <w:numPr>
                <w:ilvl w:val="2"/>
                <w:numId w:val="46"/>
              </w:numPr>
              <w:adjustRightInd/>
              <w:spacing w:after="0"/>
              <w:jc w:val="both"/>
              <w:textAlignment w:val="auto"/>
              <w:rPr>
                <w:rFonts w:eastAsia="Gulim"/>
                <w:lang w:eastAsia="ja-JP"/>
              </w:rPr>
            </w:pPr>
            <w:r>
              <w:rPr>
                <w:rFonts w:eastAsia="Gulim" w:hint="eastAsia"/>
                <w:lang w:eastAsia="ja-JP"/>
              </w:rPr>
              <w:t>Traffic model and QoS parameters are same as for pose/control for UL CG/VR.</w:t>
            </w:r>
          </w:p>
          <w:p w14:paraId="01A8A084" w14:textId="77777777" w:rsidR="0090249F" w:rsidRDefault="0090249F" w:rsidP="0090249F">
            <w:pPr>
              <w:pStyle w:val="ListParagraph"/>
              <w:numPr>
                <w:ilvl w:val="1"/>
                <w:numId w:val="46"/>
              </w:numPr>
              <w:adjustRightInd/>
              <w:spacing w:after="0"/>
              <w:jc w:val="both"/>
              <w:textAlignment w:val="auto"/>
              <w:rPr>
                <w:rFonts w:eastAsia="Gulim"/>
                <w:lang w:eastAsia="ja-JP"/>
              </w:rPr>
            </w:pPr>
            <w:r>
              <w:rPr>
                <w:rFonts w:eastAsia="Gulim" w:hint="eastAsia"/>
                <w:lang w:eastAsia="ja-JP"/>
              </w:rPr>
              <w:t xml:space="preserve">Stream 2: A stream aggregating streams of scene and video </w:t>
            </w:r>
          </w:p>
          <w:p w14:paraId="3D22ABD7" w14:textId="77777777" w:rsidR="0090249F" w:rsidRDefault="0090249F" w:rsidP="0090249F">
            <w:pPr>
              <w:pStyle w:val="ListParagraph"/>
              <w:numPr>
                <w:ilvl w:val="2"/>
                <w:numId w:val="46"/>
              </w:numPr>
              <w:adjustRightInd/>
              <w:spacing w:after="0"/>
              <w:jc w:val="both"/>
              <w:textAlignment w:val="auto"/>
              <w:rPr>
                <w:rFonts w:eastAsia="Gulim"/>
                <w:lang w:eastAsia="ja-JP"/>
              </w:rPr>
            </w:pPr>
            <w:r>
              <w:rPr>
                <w:rFonts w:eastAsia="Gulim" w:hint="eastAsia"/>
                <w:lang w:eastAsia="ja-JP"/>
              </w:rPr>
              <w:t>Packet size: Truncated Gaussian distribution with the parameter values same as for DL</w:t>
            </w:r>
          </w:p>
          <w:p w14:paraId="7627204F" w14:textId="77777777" w:rsidR="0090249F" w:rsidRDefault="0090249F" w:rsidP="0090249F">
            <w:pPr>
              <w:pStyle w:val="ListParagraph"/>
              <w:numPr>
                <w:ilvl w:val="2"/>
                <w:numId w:val="46"/>
              </w:numPr>
              <w:overflowPunct/>
              <w:autoSpaceDE/>
              <w:autoSpaceDN/>
              <w:adjustRightInd/>
              <w:spacing w:after="0"/>
              <w:contextualSpacing w:val="0"/>
              <w:jc w:val="both"/>
              <w:textAlignment w:val="auto"/>
              <w:rPr>
                <w:rFonts w:eastAsia="Gulim"/>
                <w:lang w:eastAsia="ja-JP"/>
              </w:rPr>
            </w:pPr>
            <w:r>
              <w:rPr>
                <w:rFonts w:eastAsia="Gulim" w:hint="eastAsia"/>
                <w:lang w:eastAsia="ja-JP"/>
              </w:rPr>
              <w:t>Periodicity: 60 fps</w:t>
            </w:r>
          </w:p>
          <w:p w14:paraId="560F6DC2" w14:textId="77777777" w:rsidR="0090249F" w:rsidRDefault="0090249F" w:rsidP="0090249F">
            <w:pPr>
              <w:pStyle w:val="ListParagraph"/>
              <w:numPr>
                <w:ilvl w:val="3"/>
                <w:numId w:val="46"/>
              </w:numPr>
              <w:overflowPunct/>
              <w:autoSpaceDE/>
              <w:autoSpaceDN/>
              <w:adjustRightInd/>
              <w:spacing w:after="0"/>
              <w:contextualSpacing w:val="0"/>
              <w:jc w:val="both"/>
              <w:textAlignment w:val="auto"/>
              <w:rPr>
                <w:rFonts w:eastAsia="Gulim"/>
                <w:lang w:eastAsia="ja-JP"/>
              </w:rPr>
            </w:pPr>
            <w:r>
              <w:rPr>
                <w:rFonts w:eastAsia="Gulim" w:hint="eastAsia"/>
                <w:lang w:eastAsia="ja-JP"/>
              </w:rPr>
              <w:t>Jitter (optional): same model as for DL</w:t>
            </w:r>
          </w:p>
          <w:p w14:paraId="28F29D72" w14:textId="77777777" w:rsidR="0090249F" w:rsidRDefault="0090249F" w:rsidP="0090249F">
            <w:pPr>
              <w:pStyle w:val="ListParagraph"/>
              <w:numPr>
                <w:ilvl w:val="2"/>
                <w:numId w:val="46"/>
              </w:numPr>
              <w:overflowPunct/>
              <w:autoSpaceDE/>
              <w:autoSpaceDN/>
              <w:adjustRightInd/>
              <w:spacing w:after="0"/>
              <w:contextualSpacing w:val="0"/>
              <w:jc w:val="both"/>
              <w:textAlignment w:val="auto"/>
              <w:rPr>
                <w:rFonts w:eastAsia="Gulim"/>
                <w:lang w:eastAsia="ja-JP"/>
              </w:rPr>
            </w:pPr>
            <w:r>
              <w:rPr>
                <w:rFonts w:eastAsia="Gulim" w:hint="eastAsia"/>
                <w:lang w:eastAsia="ja-JP"/>
              </w:rPr>
              <w:t>Data rate: 10 Mbps (baseline), 20 Mbps (optional)</w:t>
            </w:r>
          </w:p>
          <w:p w14:paraId="7E8EDC74" w14:textId="77777777" w:rsidR="0090249F" w:rsidRDefault="0090249F" w:rsidP="0090249F">
            <w:pPr>
              <w:pStyle w:val="ListParagraph"/>
              <w:numPr>
                <w:ilvl w:val="2"/>
                <w:numId w:val="46"/>
              </w:numPr>
              <w:adjustRightInd/>
              <w:spacing w:after="0"/>
              <w:jc w:val="both"/>
              <w:textAlignment w:val="auto"/>
              <w:rPr>
                <w:rFonts w:eastAsia="Gulim"/>
                <w:lang w:eastAsia="ja-JP"/>
              </w:rPr>
            </w:pPr>
            <w:r>
              <w:rPr>
                <w:rFonts w:eastAsia="Gulim" w:hint="eastAsia"/>
                <w:lang w:eastAsia="ja-JP"/>
              </w:rPr>
              <w:t xml:space="preserve">PDB: [60] </w:t>
            </w:r>
            <w:proofErr w:type="spellStart"/>
            <w:r>
              <w:rPr>
                <w:rFonts w:eastAsia="Gulim" w:hint="eastAsia"/>
                <w:lang w:eastAsia="ja-JP"/>
              </w:rPr>
              <w:t>ms</w:t>
            </w:r>
            <w:proofErr w:type="spellEnd"/>
            <w:r>
              <w:rPr>
                <w:rFonts w:eastAsia="Gulim" w:hint="eastAsia"/>
                <w:lang w:eastAsia="ja-JP"/>
              </w:rPr>
              <w:t xml:space="preserve"> (baseline), [10/15] </w:t>
            </w:r>
            <w:proofErr w:type="spellStart"/>
            <w:r>
              <w:rPr>
                <w:rFonts w:eastAsia="Gulim" w:hint="eastAsia"/>
                <w:lang w:eastAsia="ja-JP"/>
              </w:rPr>
              <w:t>ms</w:t>
            </w:r>
            <w:proofErr w:type="spellEnd"/>
            <w:r>
              <w:rPr>
                <w:rFonts w:eastAsia="Gulim" w:hint="eastAsia"/>
                <w:lang w:eastAsia="ja-JP"/>
              </w:rPr>
              <w:t xml:space="preserve"> (optional)</w:t>
            </w:r>
          </w:p>
          <w:p w14:paraId="49AC3744" w14:textId="77777777" w:rsidR="0090249F" w:rsidRDefault="0090249F" w:rsidP="0090249F">
            <w:pPr>
              <w:pStyle w:val="ListParagraph"/>
              <w:numPr>
                <w:ilvl w:val="1"/>
                <w:numId w:val="46"/>
              </w:numPr>
              <w:adjustRightInd/>
              <w:spacing w:after="0"/>
              <w:jc w:val="both"/>
              <w:textAlignment w:val="auto"/>
              <w:rPr>
                <w:rFonts w:eastAsia="Gulim"/>
                <w:lang w:eastAsia="ja-JP"/>
              </w:rPr>
            </w:pPr>
            <w:r>
              <w:rPr>
                <w:rFonts w:eastAsia="Gulim" w:hint="eastAsia"/>
                <w:lang w:eastAsia="ja-JP"/>
              </w:rPr>
              <w:t xml:space="preserve">Stream 3: A stream aggregating streams of audio and data </w:t>
            </w:r>
          </w:p>
          <w:p w14:paraId="6ED0FF8C" w14:textId="77777777" w:rsidR="0090249F" w:rsidRDefault="0090249F" w:rsidP="0090249F">
            <w:pPr>
              <w:pStyle w:val="ListParagraph"/>
              <w:numPr>
                <w:ilvl w:val="2"/>
                <w:numId w:val="46"/>
              </w:numPr>
              <w:overflowPunct/>
              <w:autoSpaceDE/>
              <w:autoSpaceDN/>
              <w:adjustRightInd/>
              <w:spacing w:after="0"/>
              <w:contextualSpacing w:val="0"/>
              <w:jc w:val="both"/>
              <w:textAlignment w:val="auto"/>
              <w:rPr>
                <w:rFonts w:eastAsia="Gulim"/>
                <w:lang w:eastAsia="ja-JP"/>
              </w:rPr>
            </w:pPr>
            <w:r>
              <w:rPr>
                <w:rFonts w:eastAsia="Gulim" w:hint="eastAsia"/>
                <w:lang w:eastAsia="ja-JP"/>
              </w:rPr>
              <w:t>Periodicity: 10ms</w:t>
            </w:r>
          </w:p>
          <w:p w14:paraId="62E88183" w14:textId="77777777" w:rsidR="0090249F" w:rsidRDefault="0090249F" w:rsidP="0090249F">
            <w:pPr>
              <w:pStyle w:val="ListParagraph"/>
              <w:numPr>
                <w:ilvl w:val="2"/>
                <w:numId w:val="46"/>
              </w:numPr>
              <w:overflowPunct/>
              <w:autoSpaceDE/>
              <w:autoSpaceDN/>
              <w:adjustRightInd/>
              <w:spacing w:after="0"/>
              <w:contextualSpacing w:val="0"/>
              <w:jc w:val="both"/>
              <w:textAlignment w:val="auto"/>
              <w:rPr>
                <w:rFonts w:eastAsia="Gulim"/>
                <w:lang w:eastAsia="ja-JP"/>
              </w:rPr>
            </w:pPr>
            <w:r>
              <w:rPr>
                <w:rFonts w:eastAsia="Gulim" w:hint="eastAsia"/>
                <w:lang w:eastAsia="ja-JP"/>
              </w:rPr>
              <w:t xml:space="preserve">Data rate: </w:t>
            </w:r>
            <w:r>
              <w:rPr>
                <w:rFonts w:eastAsia="Gulim" w:hint="eastAsia"/>
                <w:lang w:eastAsia="zh-CN"/>
              </w:rPr>
              <w:t xml:space="preserve">0.756 Mbps/s or 1.12 Mbps </w:t>
            </w:r>
          </w:p>
          <w:p w14:paraId="0CBD6EE9" w14:textId="77777777" w:rsidR="0090249F" w:rsidRDefault="0090249F" w:rsidP="0090249F">
            <w:pPr>
              <w:pStyle w:val="ListParagraph"/>
              <w:numPr>
                <w:ilvl w:val="2"/>
                <w:numId w:val="46"/>
              </w:numPr>
              <w:overflowPunct/>
              <w:autoSpaceDE/>
              <w:autoSpaceDN/>
              <w:adjustRightInd/>
              <w:spacing w:after="0"/>
              <w:contextualSpacing w:val="0"/>
              <w:jc w:val="both"/>
              <w:textAlignment w:val="auto"/>
              <w:rPr>
                <w:rFonts w:eastAsia="Gulim"/>
                <w:lang w:eastAsia="ja-JP"/>
              </w:rPr>
            </w:pPr>
            <w:r>
              <w:rPr>
                <w:rFonts w:eastAsia="Gulim" w:hint="eastAsia"/>
                <w:lang w:eastAsia="ja-JP"/>
              </w:rPr>
              <w:t>Packet size: determined by periodicity and data rate</w:t>
            </w:r>
          </w:p>
          <w:p w14:paraId="5A549ED5" w14:textId="77777777" w:rsidR="0090249F" w:rsidRDefault="0090249F" w:rsidP="0090249F">
            <w:pPr>
              <w:pStyle w:val="ListParagraph"/>
              <w:numPr>
                <w:ilvl w:val="2"/>
                <w:numId w:val="46"/>
              </w:numPr>
              <w:adjustRightInd/>
              <w:spacing w:after="0"/>
              <w:jc w:val="both"/>
              <w:textAlignment w:val="auto"/>
              <w:rPr>
                <w:rFonts w:eastAsia="Gulim"/>
                <w:lang w:eastAsia="ja-JP"/>
              </w:rPr>
            </w:pPr>
            <w:r>
              <w:rPr>
                <w:rFonts w:eastAsia="Gulim" w:hint="eastAsia"/>
                <w:lang w:eastAsia="ja-JP"/>
              </w:rPr>
              <w:t xml:space="preserve">PDB: 30 </w:t>
            </w:r>
            <w:proofErr w:type="spellStart"/>
            <w:r>
              <w:rPr>
                <w:rFonts w:eastAsia="Gulim" w:hint="eastAsia"/>
                <w:lang w:eastAsia="ja-JP"/>
              </w:rPr>
              <w:t>ms</w:t>
            </w:r>
            <w:proofErr w:type="spellEnd"/>
            <w:r>
              <w:rPr>
                <w:rFonts w:eastAsia="Gulim" w:hint="eastAsia"/>
                <w:lang w:eastAsia="ja-JP"/>
              </w:rPr>
              <w:t xml:space="preserve"> </w:t>
            </w:r>
          </w:p>
          <w:p w14:paraId="7B5E4870" w14:textId="77777777" w:rsidR="0090249F" w:rsidRDefault="0090249F" w:rsidP="0090249F">
            <w:pPr>
              <w:pStyle w:val="ListParagraph"/>
              <w:numPr>
                <w:ilvl w:val="0"/>
                <w:numId w:val="46"/>
              </w:numPr>
              <w:adjustRightInd/>
              <w:spacing w:after="0"/>
              <w:contextualSpacing w:val="0"/>
              <w:jc w:val="both"/>
              <w:textAlignment w:val="auto"/>
              <w:rPr>
                <w:rFonts w:eastAsia="Gulim"/>
                <w:lang w:eastAsia="ja-JP"/>
              </w:rPr>
            </w:pPr>
            <w:r>
              <w:rPr>
                <w:rFonts w:eastAsia="Gulim" w:hint="eastAsia"/>
                <w:lang w:eastAsia="ja-JP"/>
              </w:rPr>
              <w:t xml:space="preserve">Option 4 (Optional): Three streams as defined below </w:t>
            </w:r>
          </w:p>
          <w:p w14:paraId="6B0DE294" w14:textId="77777777" w:rsidR="0090249F" w:rsidRDefault="0090249F" w:rsidP="0090249F">
            <w:pPr>
              <w:pStyle w:val="ListParagraph"/>
              <w:numPr>
                <w:ilvl w:val="1"/>
                <w:numId w:val="46"/>
              </w:numPr>
              <w:adjustRightInd/>
              <w:spacing w:after="0"/>
              <w:jc w:val="both"/>
              <w:textAlignment w:val="auto"/>
              <w:rPr>
                <w:rFonts w:eastAsia="Gulim"/>
                <w:lang w:eastAsia="ja-JP"/>
              </w:rPr>
            </w:pPr>
            <w:r>
              <w:rPr>
                <w:rFonts w:eastAsia="Gulim" w:hint="eastAsia"/>
                <w:lang w:eastAsia="ja-JP"/>
              </w:rPr>
              <w:t>Stream 1: pose/control</w:t>
            </w:r>
          </w:p>
          <w:p w14:paraId="0EBA2534" w14:textId="77777777" w:rsidR="0090249F" w:rsidRDefault="0090249F" w:rsidP="0090249F">
            <w:pPr>
              <w:pStyle w:val="ListParagraph"/>
              <w:numPr>
                <w:ilvl w:val="2"/>
                <w:numId w:val="46"/>
              </w:numPr>
              <w:adjustRightInd/>
              <w:spacing w:after="0"/>
              <w:jc w:val="both"/>
              <w:textAlignment w:val="auto"/>
              <w:rPr>
                <w:rFonts w:eastAsia="Gulim"/>
                <w:lang w:eastAsia="ja-JP"/>
              </w:rPr>
            </w:pPr>
            <w:r>
              <w:rPr>
                <w:rFonts w:eastAsia="Gulim" w:hint="eastAsia"/>
                <w:lang w:eastAsia="ja-JP"/>
              </w:rPr>
              <w:t>Traffic model and QoS parameters are same as for pose/control for UL CG/VR.</w:t>
            </w:r>
          </w:p>
          <w:p w14:paraId="163202DA" w14:textId="77777777" w:rsidR="0090249F" w:rsidRDefault="0090249F" w:rsidP="0090249F">
            <w:pPr>
              <w:pStyle w:val="ListParagraph"/>
              <w:numPr>
                <w:ilvl w:val="1"/>
                <w:numId w:val="46"/>
              </w:numPr>
              <w:adjustRightInd/>
              <w:spacing w:after="0"/>
              <w:jc w:val="both"/>
              <w:textAlignment w:val="auto"/>
              <w:rPr>
                <w:rFonts w:eastAsia="Gulim"/>
                <w:lang w:eastAsia="ja-JP"/>
              </w:rPr>
            </w:pPr>
            <w:r>
              <w:rPr>
                <w:rFonts w:eastAsia="Gulim" w:hint="eastAsia"/>
                <w:lang w:eastAsia="ja-JP"/>
              </w:rPr>
              <w:t xml:space="preserve">Stream 2: I-stream for video </w:t>
            </w:r>
          </w:p>
          <w:p w14:paraId="17A41933" w14:textId="77777777" w:rsidR="0090249F" w:rsidRDefault="0090249F" w:rsidP="0090249F">
            <w:pPr>
              <w:pStyle w:val="ListParagraph"/>
              <w:numPr>
                <w:ilvl w:val="1"/>
                <w:numId w:val="46"/>
              </w:numPr>
              <w:adjustRightInd/>
              <w:spacing w:after="0"/>
              <w:jc w:val="both"/>
              <w:textAlignment w:val="auto"/>
              <w:rPr>
                <w:rFonts w:eastAsia="Gulim"/>
                <w:lang w:eastAsia="ja-JP"/>
              </w:rPr>
            </w:pPr>
            <w:r>
              <w:rPr>
                <w:rFonts w:eastAsia="Gulim" w:hint="eastAsia"/>
                <w:lang w:eastAsia="ja-JP"/>
              </w:rPr>
              <w:t>Stream 3: P-stream for video</w:t>
            </w:r>
          </w:p>
          <w:p w14:paraId="0D676F41" w14:textId="77777777" w:rsidR="0090249F" w:rsidRDefault="0090249F" w:rsidP="0090249F">
            <w:pPr>
              <w:pStyle w:val="ListParagraph"/>
              <w:numPr>
                <w:ilvl w:val="1"/>
                <w:numId w:val="46"/>
              </w:numPr>
              <w:adjustRightInd/>
              <w:spacing w:after="0"/>
              <w:jc w:val="both"/>
              <w:textAlignment w:val="auto"/>
              <w:rPr>
                <w:rFonts w:eastAsia="Gulim"/>
                <w:lang w:eastAsia="ja-JP"/>
              </w:rPr>
            </w:pPr>
            <w:r>
              <w:rPr>
                <w:rFonts w:eastAsia="Gulim" w:hint="eastAsia"/>
                <w:lang w:eastAsia="ja-JP"/>
              </w:rPr>
              <w:lastRenderedPageBreak/>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5423CD28" w14:textId="77777777" w:rsidR="0090249F" w:rsidRPr="00365BEC" w:rsidRDefault="0090249F" w:rsidP="0090249F">
            <w:pPr>
              <w:numPr>
                <w:ilvl w:val="1"/>
                <w:numId w:val="46"/>
              </w:numPr>
              <w:spacing w:after="0"/>
              <w:rPr>
                <w:lang w:eastAsia="x-none"/>
              </w:rPr>
            </w:pPr>
            <w:r>
              <w:rPr>
                <w:lang w:eastAsia="x-none"/>
              </w:rPr>
              <w:t>Companies should strive to align the parameter values for the options chosen as much as possible</w:t>
            </w:r>
          </w:p>
          <w:p w14:paraId="7C824860" w14:textId="77777777" w:rsidR="0090249F" w:rsidRPr="004A3E19" w:rsidRDefault="0090249F" w:rsidP="0090249F">
            <w:pPr>
              <w:pStyle w:val="ListParagraph"/>
              <w:numPr>
                <w:ilvl w:val="0"/>
                <w:numId w:val="46"/>
              </w:numPr>
              <w:adjustRightInd/>
              <w:spacing w:after="0"/>
              <w:contextualSpacing w:val="0"/>
              <w:jc w:val="both"/>
              <w:textAlignment w:val="auto"/>
              <w:rPr>
                <w:rFonts w:eastAsia="Gulim"/>
                <w:highlight w:val="yellow"/>
                <w:lang w:eastAsia="ja-JP"/>
              </w:rPr>
            </w:pPr>
            <w:r w:rsidRPr="004A3E19">
              <w:rPr>
                <w:rFonts w:eastAsia="Gulim" w:hint="eastAsia"/>
                <w:highlight w:val="yellow"/>
                <w:lang w:eastAsia="ja-JP"/>
              </w:rPr>
              <w:t xml:space="preserve">Note: Above PDB values in </w:t>
            </w:r>
            <w:proofErr w:type="gramStart"/>
            <w:r w:rsidRPr="004A3E19">
              <w:rPr>
                <w:rFonts w:eastAsia="Gulim" w:hint="eastAsia"/>
                <w:highlight w:val="yellow"/>
                <w:lang w:eastAsia="ja-JP"/>
              </w:rPr>
              <w:t>[ ]</w:t>
            </w:r>
            <w:proofErr w:type="gramEnd"/>
            <w:r w:rsidRPr="004A3E19">
              <w:rPr>
                <w:rFonts w:eastAsia="Gulim" w:hint="eastAsia"/>
                <w:highlight w:val="yellow"/>
                <w:lang w:eastAsia="ja-JP"/>
              </w:rPr>
              <w:t xml:space="preserve"> for Stream 2 in Option 1 and 3, and Option 2 are to be further discussed and potentially confirmed in RAN1#105-e, where other values can be also discussed if needed.</w:t>
            </w:r>
          </w:p>
          <w:p w14:paraId="2D1F8AB4" w14:textId="77777777" w:rsidR="0090249F" w:rsidRDefault="0090249F" w:rsidP="0090249F">
            <w:pPr>
              <w:pStyle w:val="ListParagraph"/>
              <w:numPr>
                <w:ilvl w:val="0"/>
                <w:numId w:val="46"/>
              </w:numPr>
              <w:adjustRightInd/>
              <w:spacing w:after="0"/>
              <w:contextualSpacing w:val="0"/>
              <w:jc w:val="both"/>
              <w:textAlignment w:val="auto"/>
              <w:rPr>
                <w:rFonts w:eastAsia="Gulim"/>
                <w:lang w:eastAsia="ja-JP"/>
              </w:rPr>
            </w:pPr>
            <w:r>
              <w:rPr>
                <w:rFonts w:eastAsia="Gulim" w:hint="eastAsia"/>
                <w:lang w:eastAsia="ja-JP"/>
              </w:rPr>
              <w:t xml:space="preserve">In case multiple steams are evaluated for UL AR, a UE is declared as satisfied only when each stream meets the requirement that </w:t>
            </w:r>
            <w:r>
              <w:rPr>
                <w:rFonts w:eastAsia="Gulim" w:hint="eastAsia"/>
              </w:rPr>
              <w:t xml:space="preserve">X (%) of packets are successfully delivered within a given air interface PDB. </w:t>
            </w:r>
          </w:p>
          <w:p w14:paraId="2E18F0BC" w14:textId="77777777" w:rsidR="0090249F" w:rsidRDefault="0090249F" w:rsidP="0090249F">
            <w:pPr>
              <w:pStyle w:val="ListParagraph"/>
              <w:numPr>
                <w:ilvl w:val="1"/>
                <w:numId w:val="46"/>
              </w:numPr>
              <w:adjustRightInd/>
              <w:spacing w:after="0"/>
              <w:jc w:val="both"/>
              <w:textAlignment w:val="auto"/>
              <w:rPr>
                <w:rFonts w:eastAsia="Gulim"/>
                <w:lang w:eastAsia="ja-JP"/>
              </w:rPr>
            </w:pPr>
            <w:r>
              <w:rPr>
                <w:rFonts w:eastAsia="Gulim" w:hint="eastAsia"/>
                <w:lang w:eastAsia="ja-JP"/>
              </w:rPr>
              <w:t>X value for pose/control: follow X values for pose/control for CG/VR</w:t>
            </w:r>
          </w:p>
          <w:p w14:paraId="53A3A34A" w14:textId="15E4F237" w:rsidR="00AF5DCD" w:rsidRPr="007B4E43" w:rsidRDefault="0090249F" w:rsidP="0090249F">
            <w:pPr>
              <w:pStyle w:val="ListParagraph"/>
              <w:numPr>
                <w:ilvl w:val="1"/>
                <w:numId w:val="46"/>
              </w:numPr>
              <w:adjustRightInd/>
              <w:spacing w:after="0"/>
              <w:jc w:val="both"/>
              <w:textAlignment w:val="auto"/>
              <w:rPr>
                <w:lang w:eastAsia="zh-CN"/>
              </w:rPr>
            </w:pPr>
            <w:r w:rsidRPr="009D1FC1">
              <w:rPr>
                <w:rFonts w:eastAsia="Gulim" w:hint="eastAsia"/>
                <w:lang w:eastAsia="ja-JP"/>
              </w:rPr>
              <w:t>X value for other stream: follow X values for DL video stream.</w:t>
            </w:r>
          </w:p>
        </w:tc>
      </w:tr>
    </w:tbl>
    <w:p w14:paraId="56D3D320" w14:textId="64548589" w:rsidR="00AF5DCD" w:rsidRDefault="00AF5DCD" w:rsidP="003F44B5">
      <w:pPr>
        <w:jc w:val="both"/>
        <w:rPr>
          <w:lang w:val="en-US"/>
        </w:rPr>
      </w:pPr>
    </w:p>
    <w:p w14:paraId="15C85F7F" w14:textId="19AEEE35" w:rsidR="004C7CBB" w:rsidRDefault="004C7CBB" w:rsidP="00AF5DCD">
      <w:pPr>
        <w:jc w:val="both"/>
      </w:pPr>
      <w:r w:rsidRPr="004C7CBB">
        <w:rPr>
          <w:rFonts w:hint="eastAsia"/>
        </w:rPr>
        <w:t xml:space="preserve">PDB values in </w:t>
      </w:r>
      <w:proofErr w:type="gramStart"/>
      <w:r w:rsidRPr="004C7CBB">
        <w:rPr>
          <w:rFonts w:hint="eastAsia"/>
        </w:rPr>
        <w:t>[ ]</w:t>
      </w:r>
      <w:proofErr w:type="gramEnd"/>
      <w:r w:rsidRPr="004C7CBB">
        <w:rPr>
          <w:rFonts w:hint="eastAsia"/>
        </w:rPr>
        <w:t xml:space="preserve"> for Stream 2 in Option 1 and 3, and Option 2 are to be further discussed and potentially confirmed in RAN1#105-e, where other values can be also discussed if needed</w:t>
      </w:r>
      <w:r>
        <w:t xml:space="preserve">. </w:t>
      </w:r>
    </w:p>
    <w:p w14:paraId="66F536D3" w14:textId="3E78B8CC" w:rsidR="004C7CBB" w:rsidRPr="004C7CBB" w:rsidRDefault="004C7CBB" w:rsidP="00AF5DCD">
      <w:pPr>
        <w:jc w:val="both"/>
      </w:pPr>
      <w:r>
        <w:t xml:space="preserve">The below table presents characters and requirements for AR2 in UL, copied from S4aV200640. </w:t>
      </w:r>
    </w:p>
    <w:p w14:paraId="55C64362" w14:textId="699F4A70" w:rsidR="00B523D0" w:rsidRDefault="00B523D0" w:rsidP="00B523D0">
      <w:pPr>
        <w:pStyle w:val="Caption"/>
        <w:keepNext/>
      </w:pPr>
      <w:r>
        <w:t xml:space="preserve">Table </w:t>
      </w:r>
      <w:r w:rsidR="00E516CE">
        <w:fldChar w:fldCharType="begin"/>
      </w:r>
      <w:r w:rsidR="00E516CE">
        <w:instrText xml:space="preserve"> SEQ Table \* ARABIC </w:instrText>
      </w:r>
      <w:r w:rsidR="00E516CE">
        <w:fldChar w:fldCharType="separate"/>
      </w:r>
      <w:r>
        <w:rPr>
          <w:noProof/>
        </w:rPr>
        <w:t>2</w:t>
      </w:r>
      <w:r w:rsidR="00E516CE">
        <w:rPr>
          <w:noProof/>
        </w:rPr>
        <w:fldChar w:fldCharType="end"/>
      </w:r>
      <w:r>
        <w:t>. Characters and requirements for AR2 in UL (S4aV200640)</w:t>
      </w:r>
    </w:p>
    <w:tbl>
      <w:tblPr>
        <w:tblW w:w="5000" w:type="pct"/>
        <w:tblCellMar>
          <w:left w:w="0" w:type="dxa"/>
          <w:right w:w="0" w:type="dxa"/>
        </w:tblCellMar>
        <w:tblLook w:val="04A0" w:firstRow="1" w:lastRow="0" w:firstColumn="1" w:lastColumn="0" w:noHBand="0" w:noVBand="1"/>
      </w:tblPr>
      <w:tblGrid>
        <w:gridCol w:w="2511"/>
        <w:gridCol w:w="3599"/>
        <w:gridCol w:w="3509"/>
      </w:tblGrid>
      <w:tr w:rsidR="00B523D0" w:rsidRPr="00B523D0" w14:paraId="2CC434EF" w14:textId="77777777" w:rsidTr="00B523D0">
        <w:trPr>
          <w:trHeight w:val="278"/>
        </w:trPr>
        <w:tc>
          <w:tcPr>
            <w:tcW w:w="1305" w:type="pct"/>
            <w:tcBorders>
              <w:top w:val="single" w:sz="8" w:space="0" w:color="4472C4"/>
              <w:left w:val="single" w:sz="8" w:space="0" w:color="4472C4"/>
              <w:bottom w:val="single" w:sz="8" w:space="0" w:color="4472C4"/>
              <w:right w:val="nil"/>
            </w:tcBorders>
            <w:shd w:val="clear" w:color="auto" w:fill="4472C4"/>
            <w:tcMar>
              <w:top w:w="0" w:type="dxa"/>
              <w:left w:w="108" w:type="dxa"/>
              <w:bottom w:w="0" w:type="dxa"/>
              <w:right w:w="108" w:type="dxa"/>
            </w:tcMar>
            <w:hideMark/>
          </w:tcPr>
          <w:p w14:paraId="225C528C" w14:textId="77777777" w:rsidR="00B523D0" w:rsidRPr="00B523D0" w:rsidRDefault="00B523D0" w:rsidP="00B523D0">
            <w:pPr>
              <w:overflowPunct w:val="0"/>
              <w:autoSpaceDE w:val="0"/>
              <w:autoSpaceDN w:val="0"/>
              <w:spacing w:before="100" w:beforeAutospacing="1" w:after="100" w:afterAutospacing="1"/>
              <w:textAlignment w:val="baseline"/>
              <w:rPr>
                <w:rFonts w:eastAsia="Batang"/>
                <w:b/>
                <w:bCs/>
                <w:color w:val="FFFFFF"/>
                <w:sz w:val="24"/>
                <w:szCs w:val="24"/>
                <w:lang w:val="en-US"/>
              </w:rPr>
            </w:pPr>
            <w:r w:rsidRPr="00B523D0">
              <w:rPr>
                <w:rFonts w:ascii="Calibri" w:eastAsia="Batang" w:hAnsi="Calibri" w:cs="Calibri"/>
                <w:b/>
                <w:bCs/>
                <w:color w:val="FFFFFF"/>
                <w:lang w:val="en-US"/>
              </w:rPr>
              <w:t>Media</w:t>
            </w:r>
          </w:p>
        </w:tc>
        <w:tc>
          <w:tcPr>
            <w:tcW w:w="1871" w:type="pct"/>
            <w:tcBorders>
              <w:top w:val="single" w:sz="8" w:space="0" w:color="4472C4"/>
              <w:left w:val="nil"/>
              <w:bottom w:val="single" w:sz="8" w:space="0" w:color="4472C4"/>
              <w:right w:val="nil"/>
            </w:tcBorders>
            <w:shd w:val="clear" w:color="auto" w:fill="4472C4"/>
            <w:tcMar>
              <w:top w:w="0" w:type="dxa"/>
              <w:left w:w="108" w:type="dxa"/>
              <w:bottom w:w="0" w:type="dxa"/>
              <w:right w:w="108" w:type="dxa"/>
            </w:tcMar>
            <w:hideMark/>
          </w:tcPr>
          <w:p w14:paraId="4AD77C15"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b/>
                <w:bCs/>
                <w:color w:val="FFFFFF"/>
                <w:sz w:val="22"/>
                <w:szCs w:val="22"/>
                <w:lang w:val="en-US"/>
              </w:rPr>
            </w:pPr>
            <w:r w:rsidRPr="00B523D0">
              <w:rPr>
                <w:rFonts w:ascii="Calibri" w:eastAsia="Batang" w:hAnsi="Calibri" w:cs="Calibri"/>
                <w:b/>
                <w:bCs/>
                <w:color w:val="FFFFFF"/>
                <w:lang w:val="en-US"/>
              </w:rPr>
              <w:t>Format and Model</w:t>
            </w:r>
          </w:p>
        </w:tc>
        <w:tc>
          <w:tcPr>
            <w:tcW w:w="1824" w:type="pct"/>
            <w:tcBorders>
              <w:top w:val="single" w:sz="8" w:space="0" w:color="4472C4"/>
              <w:left w:val="nil"/>
              <w:bottom w:val="single" w:sz="8" w:space="0" w:color="4472C4"/>
              <w:right w:val="single" w:sz="8" w:space="0" w:color="4472C4"/>
            </w:tcBorders>
            <w:shd w:val="clear" w:color="auto" w:fill="4472C4"/>
            <w:tcMar>
              <w:top w:w="0" w:type="dxa"/>
              <w:left w:w="108" w:type="dxa"/>
              <w:bottom w:w="0" w:type="dxa"/>
              <w:right w:w="108" w:type="dxa"/>
            </w:tcMar>
            <w:hideMark/>
          </w:tcPr>
          <w:p w14:paraId="47C00673"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b/>
                <w:bCs/>
                <w:color w:val="FFFFFF"/>
                <w:lang w:val="en-US"/>
              </w:rPr>
            </w:pPr>
            <w:r w:rsidRPr="00B523D0">
              <w:rPr>
                <w:rFonts w:ascii="Calibri" w:eastAsia="Batang" w:hAnsi="Calibri" w:cs="Calibri"/>
                <w:b/>
                <w:bCs/>
                <w:color w:val="FFFFFF"/>
                <w:lang w:val="en-US"/>
              </w:rPr>
              <w:t>E2E Latency requirement</w:t>
            </w:r>
          </w:p>
        </w:tc>
      </w:tr>
      <w:tr w:rsidR="00B523D0" w:rsidRPr="00B523D0" w14:paraId="23621051" w14:textId="77777777" w:rsidTr="00B523D0">
        <w:trPr>
          <w:trHeight w:val="134"/>
        </w:trPr>
        <w:tc>
          <w:tcPr>
            <w:tcW w:w="1305" w:type="pct"/>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7E2F6F6A"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3/6DOF Pose</w:t>
            </w:r>
          </w:p>
        </w:tc>
        <w:tc>
          <w:tcPr>
            <w:tcW w:w="1871" w:type="pct"/>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7CD2375B"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Same as for split rendering</w:t>
            </w:r>
          </w:p>
        </w:tc>
        <w:tc>
          <w:tcPr>
            <w:tcW w:w="1824" w:type="pct"/>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27A29605"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 xml:space="preserve">UL: 5-10 </w:t>
            </w:r>
            <w:proofErr w:type="spellStart"/>
            <w:r w:rsidRPr="00B523D0">
              <w:rPr>
                <w:rFonts w:ascii="Calibri" w:eastAsia="Batang" w:hAnsi="Calibri" w:cs="Calibri"/>
                <w:color w:val="000000"/>
                <w:lang w:val="en-US"/>
              </w:rPr>
              <w:t>ms</w:t>
            </w:r>
            <w:proofErr w:type="spellEnd"/>
          </w:p>
        </w:tc>
      </w:tr>
      <w:tr w:rsidR="00B523D0" w:rsidRPr="00B523D0" w14:paraId="7A5BC4B0" w14:textId="77777777" w:rsidTr="00B523D0">
        <w:trPr>
          <w:trHeight w:val="260"/>
        </w:trPr>
        <w:tc>
          <w:tcPr>
            <w:tcW w:w="1305" w:type="pct"/>
            <w:tcBorders>
              <w:top w:val="nil"/>
              <w:left w:val="single" w:sz="8" w:space="0" w:color="8EAADB"/>
              <w:bottom w:val="single" w:sz="8" w:space="0" w:color="8EAADB"/>
              <w:right w:val="single" w:sz="8" w:space="0" w:color="8EAADB"/>
            </w:tcBorders>
            <w:tcMar>
              <w:top w:w="0" w:type="dxa"/>
              <w:left w:w="108" w:type="dxa"/>
              <w:bottom w:w="0" w:type="dxa"/>
              <w:right w:w="108" w:type="dxa"/>
            </w:tcMar>
            <w:hideMark/>
          </w:tcPr>
          <w:p w14:paraId="0418A662"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lang w:val="en-US"/>
              </w:rPr>
              <w:t>Video + Depth</w:t>
            </w:r>
          </w:p>
        </w:tc>
        <w:tc>
          <w:tcPr>
            <w:tcW w:w="1871" w:type="pct"/>
            <w:tcBorders>
              <w:top w:val="nil"/>
              <w:left w:val="nil"/>
              <w:bottom w:val="single" w:sz="8" w:space="0" w:color="8EAADB"/>
              <w:right w:val="single" w:sz="8" w:space="0" w:color="8EAADB"/>
            </w:tcBorders>
            <w:tcMar>
              <w:top w:w="0" w:type="dxa"/>
              <w:left w:w="108" w:type="dxa"/>
              <w:bottom w:w="0" w:type="dxa"/>
              <w:right w:w="108" w:type="dxa"/>
            </w:tcMar>
            <w:hideMark/>
          </w:tcPr>
          <w:p w14:paraId="40B39E7F"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lang w:val="en-US"/>
              </w:rPr>
              <w:t>1080p, Capped VBR 10/20 Mbit/s for UL</w:t>
            </w:r>
          </w:p>
        </w:tc>
        <w:tc>
          <w:tcPr>
            <w:tcW w:w="1824" w:type="pct"/>
            <w:tcBorders>
              <w:top w:val="nil"/>
              <w:left w:val="nil"/>
              <w:bottom w:val="single" w:sz="8" w:space="0" w:color="8EAADB"/>
              <w:right w:val="single" w:sz="8" w:space="0" w:color="8EAADB"/>
            </w:tcBorders>
            <w:tcMar>
              <w:top w:w="0" w:type="dxa"/>
              <w:left w:w="108" w:type="dxa"/>
              <w:bottom w:w="0" w:type="dxa"/>
              <w:right w:w="108" w:type="dxa"/>
            </w:tcMar>
            <w:hideMark/>
          </w:tcPr>
          <w:p w14:paraId="45D43E03"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lang w:val="en-US"/>
              </w:rPr>
              <w:t>Conversational 100ms, 200ms</w:t>
            </w:r>
          </w:p>
        </w:tc>
      </w:tr>
      <w:tr w:rsidR="00B523D0" w:rsidRPr="00B523D0" w14:paraId="30896CE5" w14:textId="77777777" w:rsidTr="00B523D0">
        <w:trPr>
          <w:trHeight w:val="584"/>
        </w:trPr>
        <w:tc>
          <w:tcPr>
            <w:tcW w:w="1305" w:type="pct"/>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2D959EB5"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2D Video is split rendering</w:t>
            </w:r>
          </w:p>
        </w:tc>
        <w:tc>
          <w:tcPr>
            <w:tcW w:w="1871" w:type="pct"/>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5FF64883"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1080p or 4K (2 eyes)</w:t>
            </w:r>
            <w:r w:rsidRPr="00B523D0">
              <w:rPr>
                <w:rFonts w:ascii="Calibri" w:eastAsia="Batang" w:hAnsi="Calibri" w:cs="Calibri"/>
                <w:color w:val="000000"/>
                <w:lang w:val="en-US"/>
              </w:rPr>
              <w:br/>
              <w:t>same model as split rendering</w:t>
            </w:r>
          </w:p>
        </w:tc>
        <w:tc>
          <w:tcPr>
            <w:tcW w:w="1824" w:type="pct"/>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0648C3BA"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 xml:space="preserve">60ms 100ms </w:t>
            </w:r>
          </w:p>
        </w:tc>
      </w:tr>
      <w:tr w:rsidR="00B523D0" w:rsidRPr="00B523D0" w14:paraId="6D8EAE84" w14:textId="77777777" w:rsidTr="00B523D0">
        <w:trPr>
          <w:trHeight w:val="350"/>
        </w:trPr>
        <w:tc>
          <w:tcPr>
            <w:tcW w:w="1305" w:type="pct"/>
            <w:tcBorders>
              <w:top w:val="nil"/>
              <w:left w:val="single" w:sz="8" w:space="0" w:color="8EAADB"/>
              <w:bottom w:val="single" w:sz="8" w:space="0" w:color="8EAADB"/>
              <w:right w:val="single" w:sz="8" w:space="0" w:color="8EAADB"/>
            </w:tcBorders>
            <w:tcMar>
              <w:top w:w="0" w:type="dxa"/>
              <w:left w:w="108" w:type="dxa"/>
              <w:bottom w:w="0" w:type="dxa"/>
              <w:right w:w="108" w:type="dxa"/>
            </w:tcMar>
            <w:hideMark/>
          </w:tcPr>
          <w:p w14:paraId="23235B1E"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lang w:val="en-US"/>
              </w:rPr>
              <w:t>Front Facing Camera*</w:t>
            </w:r>
          </w:p>
        </w:tc>
        <w:tc>
          <w:tcPr>
            <w:tcW w:w="1871" w:type="pct"/>
            <w:tcBorders>
              <w:top w:val="nil"/>
              <w:left w:val="nil"/>
              <w:bottom w:val="single" w:sz="8" w:space="0" w:color="8EAADB"/>
              <w:right w:val="single" w:sz="8" w:space="0" w:color="8EAADB"/>
            </w:tcBorders>
            <w:tcMar>
              <w:top w:w="0" w:type="dxa"/>
              <w:left w:w="108" w:type="dxa"/>
              <w:bottom w:w="0" w:type="dxa"/>
              <w:right w:w="108" w:type="dxa"/>
            </w:tcMar>
            <w:hideMark/>
          </w:tcPr>
          <w:p w14:paraId="1E6B6425"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lang w:val="en-US"/>
              </w:rPr>
              <w:t>720p, CBR 3 Mbit/s for UL</w:t>
            </w:r>
          </w:p>
        </w:tc>
        <w:tc>
          <w:tcPr>
            <w:tcW w:w="1824" w:type="pct"/>
            <w:tcBorders>
              <w:top w:val="nil"/>
              <w:left w:val="nil"/>
              <w:bottom w:val="single" w:sz="8" w:space="0" w:color="8EAADB"/>
              <w:right w:val="single" w:sz="8" w:space="0" w:color="8EAADB"/>
            </w:tcBorders>
            <w:tcMar>
              <w:top w:w="0" w:type="dxa"/>
              <w:left w:w="108" w:type="dxa"/>
              <w:bottom w:w="0" w:type="dxa"/>
              <w:right w:w="108" w:type="dxa"/>
            </w:tcMar>
            <w:hideMark/>
          </w:tcPr>
          <w:p w14:paraId="18ED958B"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lang w:val="en-US"/>
              </w:rPr>
              <w:t>Conversational 100ms, 200ms</w:t>
            </w:r>
          </w:p>
        </w:tc>
      </w:tr>
      <w:tr w:rsidR="00B523D0" w:rsidRPr="00B523D0" w14:paraId="55E6B270" w14:textId="77777777" w:rsidTr="00B523D0">
        <w:trPr>
          <w:trHeight w:val="116"/>
        </w:trPr>
        <w:tc>
          <w:tcPr>
            <w:tcW w:w="1305" w:type="pct"/>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15C9E090"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Audio (MPEG-H)</w:t>
            </w:r>
          </w:p>
        </w:tc>
        <w:tc>
          <w:tcPr>
            <w:tcW w:w="1871" w:type="pct"/>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7CB8A949"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256/512 kbps for both UL/DL</w:t>
            </w:r>
          </w:p>
        </w:tc>
        <w:tc>
          <w:tcPr>
            <w:tcW w:w="1824" w:type="pct"/>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53433F78"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Conversational 100ms, 200ms</w:t>
            </w:r>
          </w:p>
        </w:tc>
      </w:tr>
      <w:tr w:rsidR="00B523D0" w:rsidRPr="00B523D0" w14:paraId="31023CCD" w14:textId="77777777" w:rsidTr="00B523D0">
        <w:trPr>
          <w:trHeight w:val="47"/>
        </w:trPr>
        <w:tc>
          <w:tcPr>
            <w:tcW w:w="1305" w:type="pct"/>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0E585658"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Data Stream</w:t>
            </w:r>
          </w:p>
        </w:tc>
        <w:tc>
          <w:tcPr>
            <w:tcW w:w="1871" w:type="pct"/>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6DF537C5"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0.5 Mbps for both UL/DL</w:t>
            </w:r>
          </w:p>
        </w:tc>
        <w:tc>
          <w:tcPr>
            <w:tcW w:w="1824" w:type="pct"/>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73697D8B"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Conversational 100ms, 200ms</w:t>
            </w:r>
          </w:p>
        </w:tc>
      </w:tr>
    </w:tbl>
    <w:p w14:paraId="0302CAEC" w14:textId="77777777" w:rsidR="003B78AF" w:rsidRDefault="003B78AF" w:rsidP="00AF5DCD">
      <w:pPr>
        <w:jc w:val="both"/>
        <w:rPr>
          <w:rFonts w:cs="Times"/>
          <w:highlight w:val="yellow"/>
        </w:rPr>
      </w:pPr>
    </w:p>
    <w:p w14:paraId="7B3F2004" w14:textId="794C1A6F" w:rsidR="004C7CBB" w:rsidRPr="004C7CBB" w:rsidRDefault="004C7CBB" w:rsidP="004C7CBB">
      <w:r w:rsidRPr="004C7CBB">
        <w:t>As indicated in the above table, UL traffic other than pose/control for conversational information is quite different from motion/tactile information in latency requirement.  Pose/control should be delivered with</w:t>
      </w:r>
      <w:r>
        <w:t>in</w:t>
      </w:r>
      <w:r w:rsidRPr="004C7CBB">
        <w:t xml:space="preserve"> </w:t>
      </w:r>
      <w:r>
        <w:t xml:space="preserve">a </w:t>
      </w:r>
      <w:r w:rsidRPr="004C7CBB">
        <w:t>short latency</w:t>
      </w:r>
      <w:r>
        <w:t xml:space="preserve"> budget</w:t>
      </w:r>
      <w:r w:rsidRPr="004C7CBB">
        <w:t xml:space="preserve"> so that rendering at the server should </w:t>
      </w:r>
      <w:r>
        <w:t xml:space="preserve">be done quickly and the rendered video is </w:t>
      </w:r>
      <w:r w:rsidRPr="004C7CBB">
        <w:t>transmit</w:t>
      </w:r>
      <w:r>
        <w:t>ted</w:t>
      </w:r>
      <w:r w:rsidRPr="004C7CBB">
        <w:t xml:space="preserve"> back to UE, </w:t>
      </w:r>
      <w:r>
        <w:t xml:space="preserve">corresponding to the </w:t>
      </w:r>
      <w:r w:rsidRPr="004C7CBB">
        <w:t xml:space="preserve">updated pose/control (imagine your view changes, e.g., looking at different direction).  </w:t>
      </w:r>
      <w:r>
        <w:t xml:space="preserve">If this </w:t>
      </w:r>
      <w:proofErr w:type="gramStart"/>
      <w:r>
        <w:t>round trip</w:t>
      </w:r>
      <w:proofErr w:type="gramEnd"/>
      <w:r>
        <w:t xml:space="preserve"> delay is long, then one may feel dizzy.  On the other hand, </w:t>
      </w:r>
      <w:r w:rsidR="003713B1">
        <w:t xml:space="preserve">in general, </w:t>
      </w:r>
      <w:r w:rsidRPr="004C7CBB">
        <w:t xml:space="preserve">UL video traffic upload to server is much delay tolerant </w:t>
      </w:r>
      <w:r w:rsidR="003713B1">
        <w:t xml:space="preserve">(please see the last column of the table).  This is because it is generally assumed that UL video traffic is periodically transmitted to server.  The saved video is used as necessary, e.g., when user’s viewpoint changes. So, it is quite reasonable to assume much looser delay budget or PDB for </w:t>
      </w:r>
      <w:r w:rsidR="003713B1" w:rsidRPr="004C7CBB">
        <w:rPr>
          <w:rFonts w:hint="eastAsia"/>
        </w:rPr>
        <w:t>Stream 2 in Option 1 and 3, and Option 2</w:t>
      </w:r>
      <w:r w:rsidR="003713B1">
        <w:t xml:space="preserve"> as this stream are representing streams of video, camera feed, audio, and data.  </w:t>
      </w:r>
    </w:p>
    <w:p w14:paraId="63DFC306" w14:textId="77777777" w:rsidR="004C7CBB" w:rsidRDefault="004C7CBB" w:rsidP="00A57459">
      <w:pPr>
        <w:jc w:val="both"/>
        <w:rPr>
          <w:b/>
          <w:bCs/>
          <w:i/>
          <w:iCs/>
        </w:rPr>
      </w:pPr>
    </w:p>
    <w:p w14:paraId="431B3A6F" w14:textId="4969B82F" w:rsidR="003713B1" w:rsidRPr="003713B1" w:rsidRDefault="003F2E6C" w:rsidP="003713B1">
      <w:pPr>
        <w:jc w:val="both"/>
        <w:rPr>
          <w:b/>
          <w:bCs/>
          <w:i/>
          <w:iCs/>
        </w:rPr>
      </w:pPr>
      <w:r>
        <w:rPr>
          <w:b/>
          <w:bCs/>
          <w:i/>
          <w:iCs/>
        </w:rPr>
        <w:t xml:space="preserve">Proposal: </w:t>
      </w:r>
      <w:r w:rsidR="003713B1">
        <w:rPr>
          <w:b/>
          <w:bCs/>
          <w:i/>
          <w:iCs/>
        </w:rPr>
        <w:t>For UL AR traffic model, c</w:t>
      </w:r>
      <w:r w:rsidR="003713B1" w:rsidRPr="003713B1">
        <w:rPr>
          <w:b/>
          <w:bCs/>
          <w:i/>
          <w:iCs/>
        </w:rPr>
        <w:t xml:space="preserve">onform </w:t>
      </w:r>
      <w:r w:rsidR="003713B1" w:rsidRPr="003713B1">
        <w:rPr>
          <w:rFonts w:hint="eastAsia"/>
          <w:b/>
          <w:bCs/>
          <w:i/>
          <w:iCs/>
        </w:rPr>
        <w:t xml:space="preserve">PDB values in </w:t>
      </w:r>
      <w:proofErr w:type="gramStart"/>
      <w:r w:rsidR="003713B1" w:rsidRPr="003713B1">
        <w:rPr>
          <w:rFonts w:hint="eastAsia"/>
          <w:b/>
          <w:bCs/>
          <w:i/>
          <w:iCs/>
        </w:rPr>
        <w:t>[ ]</w:t>
      </w:r>
      <w:proofErr w:type="gramEnd"/>
      <w:r w:rsidR="003713B1" w:rsidRPr="003713B1">
        <w:rPr>
          <w:rFonts w:hint="eastAsia"/>
          <w:b/>
          <w:bCs/>
          <w:i/>
          <w:iCs/>
        </w:rPr>
        <w:t xml:space="preserve"> for Stream 2 in Option 1 and 3, and Option 2</w:t>
      </w:r>
      <w:r w:rsidR="003713B1">
        <w:rPr>
          <w:b/>
          <w:bCs/>
          <w:i/>
          <w:iCs/>
        </w:rPr>
        <w:t xml:space="preserve">, i.e., 60 </w:t>
      </w:r>
      <w:proofErr w:type="spellStart"/>
      <w:r w:rsidR="003713B1">
        <w:rPr>
          <w:b/>
          <w:bCs/>
          <w:i/>
          <w:iCs/>
        </w:rPr>
        <w:t>ms</w:t>
      </w:r>
      <w:proofErr w:type="spellEnd"/>
      <w:r w:rsidR="003713B1">
        <w:rPr>
          <w:b/>
          <w:bCs/>
          <w:i/>
          <w:iCs/>
        </w:rPr>
        <w:t xml:space="preserve"> PDB for the stream </w:t>
      </w:r>
      <w:r w:rsidR="003713B1" w:rsidRPr="003713B1">
        <w:rPr>
          <w:b/>
          <w:bCs/>
          <w:i/>
          <w:iCs/>
        </w:rPr>
        <w:t xml:space="preserve">representing </w:t>
      </w:r>
      <w:r w:rsidR="003713B1" w:rsidRPr="003713B1">
        <w:rPr>
          <w:b/>
          <w:bCs/>
          <w:i/>
          <w:iCs/>
        </w:rPr>
        <w:t>streams of video, camera feed, audio, and data</w:t>
      </w:r>
      <w:r w:rsidR="003713B1">
        <w:rPr>
          <w:b/>
          <w:bCs/>
          <w:i/>
          <w:iCs/>
        </w:rPr>
        <w:t>.</w:t>
      </w:r>
    </w:p>
    <w:p w14:paraId="27E02B13" w14:textId="77777777" w:rsidR="00F521DC" w:rsidRPr="00B86BE3" w:rsidRDefault="00F521DC" w:rsidP="00B8381B">
      <w:pPr>
        <w:jc w:val="both"/>
        <w:rPr>
          <w:b/>
          <w:bCs/>
          <w:lang w:val="en-US"/>
        </w:rPr>
      </w:pPr>
    </w:p>
    <w:p w14:paraId="40CB324D" w14:textId="25E00B97" w:rsidR="006C1D96" w:rsidRPr="00162131" w:rsidRDefault="00A73085" w:rsidP="00A73085">
      <w:pPr>
        <w:pStyle w:val="Heading1"/>
        <w:tabs>
          <w:tab w:val="num" w:pos="720"/>
        </w:tabs>
        <w:ind w:left="720" w:hanging="720"/>
        <w:jc w:val="both"/>
        <w:rPr>
          <w:rFonts w:ascii="Times New Roman" w:hAnsi="Times New Roman"/>
        </w:rPr>
      </w:pPr>
      <w:r w:rsidRPr="00162131">
        <w:rPr>
          <w:rFonts w:ascii="Times New Roman" w:hAnsi="Times New Roman"/>
        </w:rPr>
        <w:t>Conclusion</w:t>
      </w:r>
    </w:p>
    <w:p w14:paraId="34EED91E" w14:textId="4194A74A" w:rsidR="00E34881" w:rsidRDefault="00326CD7" w:rsidP="00E34881">
      <w:pPr>
        <w:jc w:val="both"/>
      </w:pPr>
      <w:r w:rsidRPr="00162131">
        <w:t xml:space="preserve">In this paper, we have discussed </w:t>
      </w:r>
      <w:r w:rsidR="003713B1">
        <w:t xml:space="preserve">PDB values for the AR stream in the UL representing </w:t>
      </w:r>
      <w:r w:rsidR="003713B1">
        <w:t>streams of video, camera feed, audio</w:t>
      </w:r>
      <w:r w:rsidR="003713B1">
        <w:t xml:space="preserve">.  Based on the discussion, we make the </w:t>
      </w:r>
      <w:r w:rsidR="00E34881">
        <w:t>proposal.</w:t>
      </w:r>
    </w:p>
    <w:p w14:paraId="694A10B2" w14:textId="5B0F23F6" w:rsidR="00A57459" w:rsidRPr="003713B1" w:rsidRDefault="003713B1" w:rsidP="003713B1">
      <w:pPr>
        <w:jc w:val="both"/>
      </w:pPr>
      <w:r>
        <w:rPr>
          <w:b/>
          <w:bCs/>
          <w:i/>
          <w:iCs/>
        </w:rPr>
        <w:t>Proposal: For UL AR traffic model, c</w:t>
      </w:r>
      <w:r w:rsidRPr="003713B1">
        <w:rPr>
          <w:b/>
          <w:bCs/>
          <w:i/>
          <w:iCs/>
        </w:rPr>
        <w:t xml:space="preserve">onform </w:t>
      </w:r>
      <w:r w:rsidRPr="003713B1">
        <w:rPr>
          <w:rFonts w:hint="eastAsia"/>
          <w:b/>
          <w:bCs/>
          <w:i/>
          <w:iCs/>
        </w:rPr>
        <w:t xml:space="preserve">PDB values in </w:t>
      </w:r>
      <w:proofErr w:type="gramStart"/>
      <w:r w:rsidRPr="003713B1">
        <w:rPr>
          <w:rFonts w:hint="eastAsia"/>
          <w:b/>
          <w:bCs/>
          <w:i/>
          <w:iCs/>
        </w:rPr>
        <w:t>[ ]</w:t>
      </w:r>
      <w:proofErr w:type="gramEnd"/>
      <w:r w:rsidRPr="003713B1">
        <w:rPr>
          <w:rFonts w:hint="eastAsia"/>
          <w:b/>
          <w:bCs/>
          <w:i/>
          <w:iCs/>
        </w:rPr>
        <w:t xml:space="preserve"> for Stream 2 in Option 1 and 3, and Option 2</w:t>
      </w:r>
      <w:r>
        <w:rPr>
          <w:b/>
          <w:bCs/>
          <w:i/>
          <w:iCs/>
        </w:rPr>
        <w:t xml:space="preserve">, i.e., 60 </w:t>
      </w:r>
      <w:proofErr w:type="spellStart"/>
      <w:r>
        <w:rPr>
          <w:b/>
          <w:bCs/>
          <w:i/>
          <w:iCs/>
        </w:rPr>
        <w:t>ms</w:t>
      </w:r>
      <w:proofErr w:type="spellEnd"/>
      <w:r>
        <w:rPr>
          <w:b/>
          <w:bCs/>
          <w:i/>
          <w:iCs/>
        </w:rPr>
        <w:t xml:space="preserve"> PDB for the stream </w:t>
      </w:r>
      <w:r w:rsidRPr="003713B1">
        <w:rPr>
          <w:b/>
          <w:bCs/>
          <w:i/>
          <w:iCs/>
        </w:rPr>
        <w:t>representing streams of video, camera feed, audio, and data</w:t>
      </w:r>
      <w:r>
        <w:rPr>
          <w:b/>
          <w:bCs/>
          <w:i/>
          <w:iCs/>
        </w:rPr>
        <w:t>.</w:t>
      </w:r>
    </w:p>
    <w:p w14:paraId="41CB0341" w14:textId="7CEF5C28" w:rsidR="008D3939" w:rsidRPr="00ED445A" w:rsidRDefault="008D3939" w:rsidP="008D3939">
      <w:pPr>
        <w:jc w:val="both"/>
        <w:rPr>
          <w:b/>
          <w:bCs/>
          <w:lang w:val="en-US"/>
        </w:rPr>
      </w:pPr>
    </w:p>
    <w:p w14:paraId="7A8CA2F8" w14:textId="54EFD809"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64F0CB76" w14:textId="1E4A819E" w:rsidR="00C837AB" w:rsidRDefault="00CB391C" w:rsidP="00F5124C">
      <w:pPr>
        <w:pStyle w:val="ListParagraph"/>
        <w:numPr>
          <w:ilvl w:val="0"/>
          <w:numId w:val="6"/>
        </w:numPr>
      </w:pPr>
      <w:bookmarkStart w:id="2" w:name="_Ref54356048"/>
      <w:bookmarkStart w:id="3" w:name="_Ref53949744"/>
      <w:r w:rsidRPr="00162131">
        <w:t>RP-201145 Revised SID on XR Evaluations for NR</w:t>
      </w:r>
      <w:bookmarkEnd w:id="2"/>
      <w:bookmarkEnd w:id="3"/>
    </w:p>
    <w:sectPr w:rsidR="00C837AB" w:rsidSect="00EE638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3E2DC7" w14:textId="77777777" w:rsidR="003519F8" w:rsidRDefault="003519F8">
      <w:pPr>
        <w:spacing w:after="0"/>
      </w:pPr>
      <w:r>
        <w:separator/>
      </w:r>
    </w:p>
  </w:endnote>
  <w:endnote w:type="continuationSeparator" w:id="0">
    <w:p w14:paraId="2864D1BB" w14:textId="77777777" w:rsidR="003519F8" w:rsidRDefault="003519F8">
      <w:pPr>
        <w:spacing w:after="0"/>
      </w:pPr>
      <w:r>
        <w:continuationSeparator/>
      </w:r>
    </w:p>
  </w:endnote>
  <w:endnote w:type="continuationNotice" w:id="1">
    <w:p w14:paraId="1B485F7F" w14:textId="77777777" w:rsidR="003519F8" w:rsidRDefault="003519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8D7209" w:rsidRDefault="008D7209"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8D7209" w:rsidRDefault="008D7209"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8D7209" w:rsidRDefault="008D7209"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2C094" w14:textId="77777777" w:rsidR="008D7209" w:rsidRDefault="008D72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3A426B" w14:textId="77777777" w:rsidR="003519F8" w:rsidRDefault="003519F8">
      <w:pPr>
        <w:spacing w:after="0"/>
      </w:pPr>
      <w:r>
        <w:separator/>
      </w:r>
    </w:p>
  </w:footnote>
  <w:footnote w:type="continuationSeparator" w:id="0">
    <w:p w14:paraId="581C7C16" w14:textId="77777777" w:rsidR="003519F8" w:rsidRDefault="003519F8">
      <w:pPr>
        <w:spacing w:after="0"/>
      </w:pPr>
      <w:r>
        <w:continuationSeparator/>
      </w:r>
    </w:p>
  </w:footnote>
  <w:footnote w:type="continuationNotice" w:id="1">
    <w:p w14:paraId="0F7FE968" w14:textId="77777777" w:rsidR="003519F8" w:rsidRDefault="003519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8D7209" w:rsidRDefault="008D720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2B1A4" w14:textId="77777777" w:rsidR="008D7209" w:rsidRDefault="008D72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5BB4A" w14:textId="77777777" w:rsidR="008D7209" w:rsidRDefault="008D72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AE92B10"/>
    <w:multiLevelType w:val="multilevel"/>
    <w:tmpl w:val="1932E3F6"/>
    <w:lvl w:ilvl="0">
      <w:start w:val="1"/>
      <w:numFmt w:val="decimal"/>
      <w:lvlText w:val="%1"/>
      <w:lvlJc w:val="left"/>
      <w:pPr>
        <w:ind w:left="432" w:hanging="432"/>
      </w:pPr>
    </w:lvl>
    <w:lvl w:ilvl="1">
      <w:start w:val="1"/>
      <w:numFmt w:val="decimal"/>
      <w:pStyle w:val="Heading2a"/>
      <w:lvlText w:val="%1.%2"/>
      <w:lvlJc w:val="left"/>
      <w:pPr>
        <w:ind w:left="75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52617C9"/>
    <w:multiLevelType w:val="hybridMultilevel"/>
    <w:tmpl w:val="650C196A"/>
    <w:lvl w:ilvl="0" w:tplc="2CBCA3A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827BF"/>
    <w:multiLevelType w:val="hybridMultilevel"/>
    <w:tmpl w:val="1CAEC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924AC"/>
    <w:multiLevelType w:val="hybridMultilevel"/>
    <w:tmpl w:val="41361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008CA"/>
    <w:multiLevelType w:val="hybridMultilevel"/>
    <w:tmpl w:val="B776D550"/>
    <w:lvl w:ilvl="0" w:tplc="D3AAA2CA">
      <w:start w:val="1"/>
      <w:numFmt w:val="bullet"/>
      <w:lvlText w:val="•"/>
      <w:lvlJc w:val="left"/>
      <w:pPr>
        <w:ind w:left="360" w:hanging="360"/>
      </w:pPr>
      <w:rPr>
        <w:b/>
        <w:sz w:val="28"/>
        <w:szCs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44ED4"/>
    <w:multiLevelType w:val="hybridMultilevel"/>
    <w:tmpl w:val="B302E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76932"/>
    <w:multiLevelType w:val="hybridMultilevel"/>
    <w:tmpl w:val="E000E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5E03AE"/>
    <w:multiLevelType w:val="hybridMultilevel"/>
    <w:tmpl w:val="CB306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D4221E"/>
    <w:multiLevelType w:val="hybridMultilevel"/>
    <w:tmpl w:val="35FEC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71B0D"/>
    <w:multiLevelType w:val="hybridMultilevel"/>
    <w:tmpl w:val="DE588A84"/>
    <w:lvl w:ilvl="0" w:tplc="861E9954">
      <w:start w:val="1"/>
      <w:numFmt w:val="bullet"/>
      <w:lvlText w:val="•"/>
      <w:lvlJc w:val="left"/>
      <w:pPr>
        <w:tabs>
          <w:tab w:val="num" w:pos="720"/>
        </w:tabs>
        <w:ind w:left="720" w:hanging="360"/>
      </w:pPr>
      <w:rPr>
        <w:rFonts w:ascii="Arial" w:hAnsi="Arial" w:hint="default"/>
      </w:rPr>
    </w:lvl>
    <w:lvl w:ilvl="1" w:tplc="D3C01D82">
      <w:numFmt w:val="bullet"/>
      <w:lvlText w:val="•"/>
      <w:lvlJc w:val="left"/>
      <w:pPr>
        <w:tabs>
          <w:tab w:val="num" w:pos="1440"/>
        </w:tabs>
        <w:ind w:left="1440" w:hanging="360"/>
      </w:pPr>
      <w:rPr>
        <w:rFonts w:ascii="Arial" w:hAnsi="Arial" w:hint="default"/>
      </w:rPr>
    </w:lvl>
    <w:lvl w:ilvl="2" w:tplc="89F60432">
      <w:numFmt w:val="bullet"/>
      <w:lvlText w:val="•"/>
      <w:lvlJc w:val="left"/>
      <w:pPr>
        <w:tabs>
          <w:tab w:val="num" w:pos="2160"/>
        </w:tabs>
        <w:ind w:left="2160" w:hanging="360"/>
      </w:pPr>
      <w:rPr>
        <w:rFonts w:ascii="Arial" w:hAnsi="Arial" w:hint="default"/>
      </w:rPr>
    </w:lvl>
    <w:lvl w:ilvl="3" w:tplc="53240580">
      <w:start w:val="1"/>
      <w:numFmt w:val="bullet"/>
      <w:lvlText w:val="•"/>
      <w:lvlJc w:val="left"/>
      <w:pPr>
        <w:tabs>
          <w:tab w:val="num" w:pos="2880"/>
        </w:tabs>
        <w:ind w:left="2880" w:hanging="360"/>
      </w:pPr>
      <w:rPr>
        <w:rFonts w:ascii="Arial" w:hAnsi="Arial" w:hint="default"/>
      </w:rPr>
    </w:lvl>
    <w:lvl w:ilvl="4" w:tplc="6290BDC0" w:tentative="1">
      <w:start w:val="1"/>
      <w:numFmt w:val="bullet"/>
      <w:lvlText w:val="•"/>
      <w:lvlJc w:val="left"/>
      <w:pPr>
        <w:tabs>
          <w:tab w:val="num" w:pos="3600"/>
        </w:tabs>
        <w:ind w:left="3600" w:hanging="360"/>
      </w:pPr>
      <w:rPr>
        <w:rFonts w:ascii="Arial" w:hAnsi="Arial" w:hint="default"/>
      </w:rPr>
    </w:lvl>
    <w:lvl w:ilvl="5" w:tplc="218665D4" w:tentative="1">
      <w:start w:val="1"/>
      <w:numFmt w:val="bullet"/>
      <w:lvlText w:val="•"/>
      <w:lvlJc w:val="left"/>
      <w:pPr>
        <w:tabs>
          <w:tab w:val="num" w:pos="4320"/>
        </w:tabs>
        <w:ind w:left="4320" w:hanging="360"/>
      </w:pPr>
      <w:rPr>
        <w:rFonts w:ascii="Arial" w:hAnsi="Arial" w:hint="default"/>
      </w:rPr>
    </w:lvl>
    <w:lvl w:ilvl="6" w:tplc="F91A1CC8" w:tentative="1">
      <w:start w:val="1"/>
      <w:numFmt w:val="bullet"/>
      <w:lvlText w:val="•"/>
      <w:lvlJc w:val="left"/>
      <w:pPr>
        <w:tabs>
          <w:tab w:val="num" w:pos="5040"/>
        </w:tabs>
        <w:ind w:left="5040" w:hanging="360"/>
      </w:pPr>
      <w:rPr>
        <w:rFonts w:ascii="Arial" w:hAnsi="Arial" w:hint="default"/>
      </w:rPr>
    </w:lvl>
    <w:lvl w:ilvl="7" w:tplc="94507028" w:tentative="1">
      <w:start w:val="1"/>
      <w:numFmt w:val="bullet"/>
      <w:lvlText w:val="•"/>
      <w:lvlJc w:val="left"/>
      <w:pPr>
        <w:tabs>
          <w:tab w:val="num" w:pos="5760"/>
        </w:tabs>
        <w:ind w:left="5760" w:hanging="360"/>
      </w:pPr>
      <w:rPr>
        <w:rFonts w:ascii="Arial" w:hAnsi="Arial" w:hint="default"/>
      </w:rPr>
    </w:lvl>
    <w:lvl w:ilvl="8" w:tplc="09BAA0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010D89"/>
    <w:multiLevelType w:val="hybridMultilevel"/>
    <w:tmpl w:val="E2741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DA0BE9"/>
    <w:multiLevelType w:val="hybridMultilevel"/>
    <w:tmpl w:val="A0BA9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63940"/>
    <w:multiLevelType w:val="hybridMultilevel"/>
    <w:tmpl w:val="2D600212"/>
    <w:lvl w:ilvl="0" w:tplc="CEDEC900">
      <w:start w:val="1"/>
      <w:numFmt w:val="bullet"/>
      <w:lvlText w:val="•"/>
      <w:lvlJc w:val="left"/>
      <w:pPr>
        <w:tabs>
          <w:tab w:val="num" w:pos="720"/>
        </w:tabs>
        <w:ind w:left="720" w:hanging="360"/>
      </w:pPr>
      <w:rPr>
        <w:rFonts w:ascii="Arial" w:hAnsi="Arial" w:hint="default"/>
      </w:rPr>
    </w:lvl>
    <w:lvl w:ilvl="1" w:tplc="951AA51C" w:tentative="1">
      <w:start w:val="1"/>
      <w:numFmt w:val="bullet"/>
      <w:lvlText w:val="•"/>
      <w:lvlJc w:val="left"/>
      <w:pPr>
        <w:tabs>
          <w:tab w:val="num" w:pos="1440"/>
        </w:tabs>
        <w:ind w:left="1440" w:hanging="360"/>
      </w:pPr>
      <w:rPr>
        <w:rFonts w:ascii="Arial" w:hAnsi="Arial" w:hint="default"/>
      </w:rPr>
    </w:lvl>
    <w:lvl w:ilvl="2" w:tplc="CFC2F666">
      <w:numFmt w:val="bullet"/>
      <w:lvlText w:val="•"/>
      <w:lvlJc w:val="left"/>
      <w:pPr>
        <w:tabs>
          <w:tab w:val="num" w:pos="2160"/>
        </w:tabs>
        <w:ind w:left="2160" w:hanging="360"/>
      </w:pPr>
      <w:rPr>
        <w:rFonts w:ascii="Arial" w:hAnsi="Arial" w:hint="default"/>
      </w:rPr>
    </w:lvl>
    <w:lvl w:ilvl="3" w:tplc="6F4AF2B0">
      <w:numFmt w:val="bullet"/>
      <w:lvlText w:val="•"/>
      <w:lvlJc w:val="left"/>
      <w:pPr>
        <w:tabs>
          <w:tab w:val="num" w:pos="2880"/>
        </w:tabs>
        <w:ind w:left="2880" w:hanging="360"/>
      </w:pPr>
      <w:rPr>
        <w:rFonts w:ascii="Arial" w:hAnsi="Arial" w:hint="default"/>
      </w:rPr>
    </w:lvl>
    <w:lvl w:ilvl="4" w:tplc="E0B66670" w:tentative="1">
      <w:start w:val="1"/>
      <w:numFmt w:val="bullet"/>
      <w:lvlText w:val="•"/>
      <w:lvlJc w:val="left"/>
      <w:pPr>
        <w:tabs>
          <w:tab w:val="num" w:pos="3600"/>
        </w:tabs>
        <w:ind w:left="3600" w:hanging="360"/>
      </w:pPr>
      <w:rPr>
        <w:rFonts w:ascii="Arial" w:hAnsi="Arial" w:hint="default"/>
      </w:rPr>
    </w:lvl>
    <w:lvl w:ilvl="5" w:tplc="2C6E01DA" w:tentative="1">
      <w:start w:val="1"/>
      <w:numFmt w:val="bullet"/>
      <w:lvlText w:val="•"/>
      <w:lvlJc w:val="left"/>
      <w:pPr>
        <w:tabs>
          <w:tab w:val="num" w:pos="4320"/>
        </w:tabs>
        <w:ind w:left="4320" w:hanging="360"/>
      </w:pPr>
      <w:rPr>
        <w:rFonts w:ascii="Arial" w:hAnsi="Arial" w:hint="default"/>
      </w:rPr>
    </w:lvl>
    <w:lvl w:ilvl="6" w:tplc="60949D62" w:tentative="1">
      <w:start w:val="1"/>
      <w:numFmt w:val="bullet"/>
      <w:lvlText w:val="•"/>
      <w:lvlJc w:val="left"/>
      <w:pPr>
        <w:tabs>
          <w:tab w:val="num" w:pos="5040"/>
        </w:tabs>
        <w:ind w:left="5040" w:hanging="360"/>
      </w:pPr>
      <w:rPr>
        <w:rFonts w:ascii="Arial" w:hAnsi="Arial" w:hint="default"/>
      </w:rPr>
    </w:lvl>
    <w:lvl w:ilvl="7" w:tplc="23000BF0" w:tentative="1">
      <w:start w:val="1"/>
      <w:numFmt w:val="bullet"/>
      <w:lvlText w:val="•"/>
      <w:lvlJc w:val="left"/>
      <w:pPr>
        <w:tabs>
          <w:tab w:val="num" w:pos="5760"/>
        </w:tabs>
        <w:ind w:left="5760" w:hanging="360"/>
      </w:pPr>
      <w:rPr>
        <w:rFonts w:ascii="Arial" w:hAnsi="Arial" w:hint="default"/>
      </w:rPr>
    </w:lvl>
    <w:lvl w:ilvl="8" w:tplc="72CC8A4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2259F9"/>
    <w:multiLevelType w:val="hybridMultilevel"/>
    <w:tmpl w:val="CD9A1254"/>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044C5"/>
    <w:multiLevelType w:val="hybridMultilevel"/>
    <w:tmpl w:val="0CD6B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404170"/>
    <w:multiLevelType w:val="hybridMultilevel"/>
    <w:tmpl w:val="6C383CEA"/>
    <w:lvl w:ilvl="0" w:tplc="45A42CE2">
      <w:start w:val="1"/>
      <w:numFmt w:val="bullet"/>
      <w:lvlText w:val="-"/>
      <w:lvlJc w:val="left"/>
      <w:pPr>
        <w:tabs>
          <w:tab w:val="num" w:pos="360"/>
        </w:tabs>
        <w:ind w:left="360" w:hanging="360"/>
      </w:pPr>
      <w:rPr>
        <w:rFonts w:ascii="Times New Roman" w:hAnsi="Times New Roman" w:hint="default"/>
      </w:rPr>
    </w:lvl>
    <w:lvl w:ilvl="1" w:tplc="2EF6EFAE">
      <w:start w:val="1"/>
      <w:numFmt w:val="bullet"/>
      <w:lvlText w:val="-"/>
      <w:lvlJc w:val="left"/>
      <w:pPr>
        <w:tabs>
          <w:tab w:val="num" w:pos="1080"/>
        </w:tabs>
        <w:ind w:left="1080" w:hanging="360"/>
      </w:pPr>
      <w:rPr>
        <w:rFonts w:ascii="Times New Roman" w:hAnsi="Times New Roman" w:hint="default"/>
      </w:rPr>
    </w:lvl>
    <w:lvl w:ilvl="2" w:tplc="99B66D30">
      <w:start w:val="1"/>
      <w:numFmt w:val="bullet"/>
      <w:lvlText w:val="-"/>
      <w:lvlJc w:val="left"/>
      <w:pPr>
        <w:tabs>
          <w:tab w:val="num" w:pos="1800"/>
        </w:tabs>
        <w:ind w:left="1800" w:hanging="360"/>
      </w:pPr>
      <w:rPr>
        <w:rFonts w:ascii="Times New Roman" w:hAnsi="Times New Roman" w:hint="default"/>
      </w:rPr>
    </w:lvl>
    <w:lvl w:ilvl="3" w:tplc="2474CA02">
      <w:start w:val="1"/>
      <w:numFmt w:val="bullet"/>
      <w:lvlText w:val="-"/>
      <w:lvlJc w:val="left"/>
      <w:pPr>
        <w:tabs>
          <w:tab w:val="num" w:pos="2520"/>
        </w:tabs>
        <w:ind w:left="2520" w:hanging="360"/>
      </w:pPr>
      <w:rPr>
        <w:rFonts w:ascii="Times New Roman" w:hAnsi="Times New Roman" w:hint="default"/>
      </w:rPr>
    </w:lvl>
    <w:lvl w:ilvl="4" w:tplc="3E6AB608" w:tentative="1">
      <w:start w:val="1"/>
      <w:numFmt w:val="bullet"/>
      <w:lvlText w:val="-"/>
      <w:lvlJc w:val="left"/>
      <w:pPr>
        <w:tabs>
          <w:tab w:val="num" w:pos="3240"/>
        </w:tabs>
        <w:ind w:left="3240" w:hanging="360"/>
      </w:pPr>
      <w:rPr>
        <w:rFonts w:ascii="Times New Roman" w:hAnsi="Times New Roman" w:hint="default"/>
      </w:rPr>
    </w:lvl>
    <w:lvl w:ilvl="5" w:tplc="F7FAB784" w:tentative="1">
      <w:start w:val="1"/>
      <w:numFmt w:val="bullet"/>
      <w:lvlText w:val="-"/>
      <w:lvlJc w:val="left"/>
      <w:pPr>
        <w:tabs>
          <w:tab w:val="num" w:pos="3960"/>
        </w:tabs>
        <w:ind w:left="3960" w:hanging="360"/>
      </w:pPr>
      <w:rPr>
        <w:rFonts w:ascii="Times New Roman" w:hAnsi="Times New Roman" w:hint="default"/>
      </w:rPr>
    </w:lvl>
    <w:lvl w:ilvl="6" w:tplc="C9FC7990" w:tentative="1">
      <w:start w:val="1"/>
      <w:numFmt w:val="bullet"/>
      <w:lvlText w:val="-"/>
      <w:lvlJc w:val="left"/>
      <w:pPr>
        <w:tabs>
          <w:tab w:val="num" w:pos="4680"/>
        </w:tabs>
        <w:ind w:left="4680" w:hanging="360"/>
      </w:pPr>
      <w:rPr>
        <w:rFonts w:ascii="Times New Roman" w:hAnsi="Times New Roman" w:hint="default"/>
      </w:rPr>
    </w:lvl>
    <w:lvl w:ilvl="7" w:tplc="0D14FA5C" w:tentative="1">
      <w:start w:val="1"/>
      <w:numFmt w:val="bullet"/>
      <w:lvlText w:val="-"/>
      <w:lvlJc w:val="left"/>
      <w:pPr>
        <w:tabs>
          <w:tab w:val="num" w:pos="5400"/>
        </w:tabs>
        <w:ind w:left="5400" w:hanging="360"/>
      </w:pPr>
      <w:rPr>
        <w:rFonts w:ascii="Times New Roman" w:hAnsi="Times New Roman" w:hint="default"/>
      </w:rPr>
    </w:lvl>
    <w:lvl w:ilvl="8" w:tplc="55C0F880" w:tentative="1">
      <w:start w:val="1"/>
      <w:numFmt w:val="bullet"/>
      <w:lvlText w:val="-"/>
      <w:lvlJc w:val="left"/>
      <w:pPr>
        <w:tabs>
          <w:tab w:val="num" w:pos="6120"/>
        </w:tabs>
        <w:ind w:left="6120" w:hanging="360"/>
      </w:pPr>
      <w:rPr>
        <w:rFonts w:ascii="Times New Roman" w:hAnsi="Times New Roman" w:hint="default"/>
      </w:rPr>
    </w:lvl>
  </w:abstractNum>
  <w:abstractNum w:abstractNumId="19" w15:restartNumberingAfterBreak="0">
    <w:nsid w:val="4B5C4582"/>
    <w:multiLevelType w:val="hybridMultilevel"/>
    <w:tmpl w:val="A568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47666F"/>
    <w:multiLevelType w:val="hybridMultilevel"/>
    <w:tmpl w:val="D4B25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AF7CD4"/>
    <w:multiLevelType w:val="hybridMultilevel"/>
    <w:tmpl w:val="CDAC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6B37BC"/>
    <w:multiLevelType w:val="hybridMultilevel"/>
    <w:tmpl w:val="CA6C2ADA"/>
    <w:lvl w:ilvl="0" w:tplc="056691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CD4B05"/>
    <w:multiLevelType w:val="hybridMultilevel"/>
    <w:tmpl w:val="67628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94D46"/>
    <w:multiLevelType w:val="hybridMultilevel"/>
    <w:tmpl w:val="5BF8C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C805A4"/>
    <w:multiLevelType w:val="hybridMultilevel"/>
    <w:tmpl w:val="37E22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CF1B67"/>
    <w:multiLevelType w:val="hybridMultilevel"/>
    <w:tmpl w:val="CE5E7418"/>
    <w:lvl w:ilvl="0" w:tplc="2CBCA3A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A175E6"/>
    <w:multiLevelType w:val="hybridMultilevel"/>
    <w:tmpl w:val="8DF46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796BC8"/>
    <w:multiLevelType w:val="hybridMultilevel"/>
    <w:tmpl w:val="6BF05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7B71CD"/>
    <w:multiLevelType w:val="hybridMultilevel"/>
    <w:tmpl w:val="32BEE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381912"/>
    <w:multiLevelType w:val="hybridMultilevel"/>
    <w:tmpl w:val="FB9C4602"/>
    <w:lvl w:ilvl="0" w:tplc="722EC96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CB44CA"/>
    <w:multiLevelType w:val="hybridMultilevel"/>
    <w:tmpl w:val="F6582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DD82391"/>
    <w:multiLevelType w:val="hybridMultilevel"/>
    <w:tmpl w:val="56B6EF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EEE4C6E"/>
    <w:multiLevelType w:val="hybridMultilevel"/>
    <w:tmpl w:val="DFD47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E668E3"/>
    <w:multiLevelType w:val="hybridMultilevel"/>
    <w:tmpl w:val="ED3CC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6"/>
  </w:num>
  <w:num w:numId="4">
    <w:abstractNumId w:val="7"/>
  </w:num>
  <w:num w:numId="5">
    <w:abstractNumId w:val="1"/>
  </w:num>
  <w:num w:numId="6">
    <w:abstractNumId w:val="22"/>
  </w:num>
  <w:num w:numId="7">
    <w:abstractNumId w:val="31"/>
  </w:num>
  <w:num w:numId="8">
    <w:abstractNumId w:val="4"/>
  </w:num>
  <w:num w:numId="9">
    <w:abstractNumId w:val="20"/>
  </w:num>
  <w:num w:numId="10">
    <w:abstractNumId w:val="36"/>
  </w:num>
  <w:num w:numId="11">
    <w:abstractNumId w:val="13"/>
  </w:num>
  <w:num w:numId="12">
    <w:abstractNumId w:val="14"/>
  </w:num>
  <w:num w:numId="13">
    <w:abstractNumId w:val="38"/>
  </w:num>
  <w:num w:numId="14">
    <w:abstractNumId w:val="2"/>
  </w:num>
  <w:num w:numId="15">
    <w:abstractNumId w:val="26"/>
  </w:num>
  <w:num w:numId="16">
    <w:abstractNumId w:val="11"/>
  </w:num>
  <w:num w:numId="17">
    <w:abstractNumId w:val="29"/>
  </w:num>
  <w:num w:numId="18">
    <w:abstractNumId w:val="8"/>
  </w:num>
  <w:num w:numId="19">
    <w:abstractNumId w:val="19"/>
  </w:num>
  <w:num w:numId="20">
    <w:abstractNumId w:val="30"/>
  </w:num>
  <w:num w:numId="21">
    <w:abstractNumId w:val="33"/>
  </w:num>
  <w:num w:numId="22">
    <w:abstractNumId w:val="24"/>
  </w:num>
  <w:num w:numId="23">
    <w:abstractNumId w:val="1"/>
  </w:num>
  <w:num w:numId="24">
    <w:abstractNumId w:val="37"/>
  </w:num>
  <w:num w:numId="25">
    <w:abstractNumId w:val="27"/>
  </w:num>
  <w:num w:numId="26">
    <w:abstractNumId w:val="16"/>
  </w:num>
  <w:num w:numId="27">
    <w:abstractNumId w:val="9"/>
  </w:num>
  <w:num w:numId="28">
    <w:abstractNumId w:val="35"/>
  </w:num>
  <w:num w:numId="29">
    <w:abstractNumId w:val="18"/>
  </w:num>
  <w:num w:numId="30">
    <w:abstractNumId w:val="21"/>
  </w:num>
  <w:num w:numId="31">
    <w:abstractNumId w:val="25"/>
  </w:num>
  <w:num w:numId="32">
    <w:abstractNumId w:val="17"/>
  </w:num>
  <w:num w:numId="33">
    <w:abstractNumId w:val="3"/>
  </w:num>
  <w:num w:numId="34">
    <w:abstractNumId w:val="10"/>
  </w:num>
  <w:num w:numId="35">
    <w:abstractNumId w:val="32"/>
  </w:num>
  <w:num w:numId="36">
    <w:abstractNumId w:val="15"/>
  </w:num>
  <w:num w:numId="37">
    <w:abstractNumId w:val="12"/>
  </w:num>
  <w:num w:numId="38">
    <w:abstractNumId w:val="5"/>
  </w:num>
  <w:num w:numId="39">
    <w:abstractNumId w:val="0"/>
  </w:num>
  <w:num w:numId="40">
    <w:abstractNumId w:val="0"/>
  </w:num>
  <w:num w:numId="41">
    <w:abstractNumId w:val="0"/>
  </w:num>
  <w:num w:numId="42">
    <w:abstractNumId w:val="0"/>
  </w:num>
  <w:num w:numId="43">
    <w:abstractNumId w:val="0"/>
  </w:num>
  <w:num w:numId="44">
    <w:abstractNumId w:val="23"/>
  </w:num>
  <w:num w:numId="45">
    <w:abstractNumId w:val="5"/>
  </w:num>
  <w:num w:numId="46">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A70"/>
    <w:rsid w:val="00001C27"/>
    <w:rsid w:val="00002918"/>
    <w:rsid w:val="00003A1E"/>
    <w:rsid w:val="00003C99"/>
    <w:rsid w:val="000051F2"/>
    <w:rsid w:val="000056B6"/>
    <w:rsid w:val="000064F7"/>
    <w:rsid w:val="00006812"/>
    <w:rsid w:val="00006E12"/>
    <w:rsid w:val="00007197"/>
    <w:rsid w:val="0001100E"/>
    <w:rsid w:val="00011C57"/>
    <w:rsid w:val="000136FA"/>
    <w:rsid w:val="00013BC2"/>
    <w:rsid w:val="000142D5"/>
    <w:rsid w:val="00014490"/>
    <w:rsid w:val="000158ED"/>
    <w:rsid w:val="00016930"/>
    <w:rsid w:val="00022216"/>
    <w:rsid w:val="0002259B"/>
    <w:rsid w:val="00022B0F"/>
    <w:rsid w:val="00024626"/>
    <w:rsid w:val="00025161"/>
    <w:rsid w:val="00025542"/>
    <w:rsid w:val="00027339"/>
    <w:rsid w:val="00031A91"/>
    <w:rsid w:val="00033375"/>
    <w:rsid w:val="00036490"/>
    <w:rsid w:val="00037582"/>
    <w:rsid w:val="00037946"/>
    <w:rsid w:val="00040082"/>
    <w:rsid w:val="00040520"/>
    <w:rsid w:val="0004059E"/>
    <w:rsid w:val="000408DD"/>
    <w:rsid w:val="000408FD"/>
    <w:rsid w:val="00040FD6"/>
    <w:rsid w:val="0004203F"/>
    <w:rsid w:val="0004271C"/>
    <w:rsid w:val="00042869"/>
    <w:rsid w:val="000428E7"/>
    <w:rsid w:val="0004328F"/>
    <w:rsid w:val="00043605"/>
    <w:rsid w:val="000437BD"/>
    <w:rsid w:val="00043B72"/>
    <w:rsid w:val="0004479B"/>
    <w:rsid w:val="000462E5"/>
    <w:rsid w:val="00051106"/>
    <w:rsid w:val="00051699"/>
    <w:rsid w:val="00051C1D"/>
    <w:rsid w:val="0005339D"/>
    <w:rsid w:val="00053E4E"/>
    <w:rsid w:val="00054AB1"/>
    <w:rsid w:val="00054CB1"/>
    <w:rsid w:val="00054E5C"/>
    <w:rsid w:val="000565AC"/>
    <w:rsid w:val="00056DEF"/>
    <w:rsid w:val="00056F8C"/>
    <w:rsid w:val="0005736D"/>
    <w:rsid w:val="000578A3"/>
    <w:rsid w:val="00060AB8"/>
    <w:rsid w:val="00060DB5"/>
    <w:rsid w:val="0006120E"/>
    <w:rsid w:val="000614DD"/>
    <w:rsid w:val="00061998"/>
    <w:rsid w:val="00061FB6"/>
    <w:rsid w:val="00062370"/>
    <w:rsid w:val="00062DAC"/>
    <w:rsid w:val="00063751"/>
    <w:rsid w:val="00063DAE"/>
    <w:rsid w:val="0006457B"/>
    <w:rsid w:val="00064DE7"/>
    <w:rsid w:val="0006531F"/>
    <w:rsid w:val="00066099"/>
    <w:rsid w:val="0006619E"/>
    <w:rsid w:val="000662C6"/>
    <w:rsid w:val="00066479"/>
    <w:rsid w:val="0006647F"/>
    <w:rsid w:val="00066EC7"/>
    <w:rsid w:val="00067AF9"/>
    <w:rsid w:val="00070E63"/>
    <w:rsid w:val="00071CF1"/>
    <w:rsid w:val="000727F0"/>
    <w:rsid w:val="00073195"/>
    <w:rsid w:val="000733FC"/>
    <w:rsid w:val="00075764"/>
    <w:rsid w:val="0007663F"/>
    <w:rsid w:val="00077BF6"/>
    <w:rsid w:val="000805B9"/>
    <w:rsid w:val="000809FB"/>
    <w:rsid w:val="00080DDA"/>
    <w:rsid w:val="000819FA"/>
    <w:rsid w:val="00081CDD"/>
    <w:rsid w:val="0008231C"/>
    <w:rsid w:val="00082F76"/>
    <w:rsid w:val="00084391"/>
    <w:rsid w:val="00087743"/>
    <w:rsid w:val="00087B15"/>
    <w:rsid w:val="00087D65"/>
    <w:rsid w:val="0009006B"/>
    <w:rsid w:val="00091314"/>
    <w:rsid w:val="0009157F"/>
    <w:rsid w:val="000919E5"/>
    <w:rsid w:val="0009238D"/>
    <w:rsid w:val="00093F5B"/>
    <w:rsid w:val="00094EFF"/>
    <w:rsid w:val="00096122"/>
    <w:rsid w:val="00097514"/>
    <w:rsid w:val="000A006A"/>
    <w:rsid w:val="000A08FB"/>
    <w:rsid w:val="000A18AC"/>
    <w:rsid w:val="000A1CB0"/>
    <w:rsid w:val="000A2D70"/>
    <w:rsid w:val="000A3CA7"/>
    <w:rsid w:val="000A4C95"/>
    <w:rsid w:val="000A597A"/>
    <w:rsid w:val="000A6911"/>
    <w:rsid w:val="000A7580"/>
    <w:rsid w:val="000A7CAB"/>
    <w:rsid w:val="000A7F95"/>
    <w:rsid w:val="000B0488"/>
    <w:rsid w:val="000B1DB0"/>
    <w:rsid w:val="000B2E46"/>
    <w:rsid w:val="000B2E71"/>
    <w:rsid w:val="000B4389"/>
    <w:rsid w:val="000B64E0"/>
    <w:rsid w:val="000B667D"/>
    <w:rsid w:val="000B72A2"/>
    <w:rsid w:val="000B72A9"/>
    <w:rsid w:val="000C04D5"/>
    <w:rsid w:val="000C0ECD"/>
    <w:rsid w:val="000C0F8F"/>
    <w:rsid w:val="000C1468"/>
    <w:rsid w:val="000C21D7"/>
    <w:rsid w:val="000C24BD"/>
    <w:rsid w:val="000C2C06"/>
    <w:rsid w:val="000C5815"/>
    <w:rsid w:val="000D048F"/>
    <w:rsid w:val="000D094F"/>
    <w:rsid w:val="000D19CE"/>
    <w:rsid w:val="000D1B9C"/>
    <w:rsid w:val="000D2F8B"/>
    <w:rsid w:val="000D3191"/>
    <w:rsid w:val="000D461D"/>
    <w:rsid w:val="000D68CC"/>
    <w:rsid w:val="000D6D2C"/>
    <w:rsid w:val="000D73F5"/>
    <w:rsid w:val="000E043C"/>
    <w:rsid w:val="000E1012"/>
    <w:rsid w:val="000E1231"/>
    <w:rsid w:val="000E2E43"/>
    <w:rsid w:val="000E3AA5"/>
    <w:rsid w:val="000E6E76"/>
    <w:rsid w:val="000E743C"/>
    <w:rsid w:val="000E7B32"/>
    <w:rsid w:val="000F1722"/>
    <w:rsid w:val="000F1E3D"/>
    <w:rsid w:val="000F209C"/>
    <w:rsid w:val="000F2434"/>
    <w:rsid w:val="000F352C"/>
    <w:rsid w:val="000F416F"/>
    <w:rsid w:val="000F511B"/>
    <w:rsid w:val="000F5278"/>
    <w:rsid w:val="000F567F"/>
    <w:rsid w:val="000F6C9B"/>
    <w:rsid w:val="000F732A"/>
    <w:rsid w:val="00101C5F"/>
    <w:rsid w:val="001023D7"/>
    <w:rsid w:val="001043B7"/>
    <w:rsid w:val="0010570A"/>
    <w:rsid w:val="00106E0D"/>
    <w:rsid w:val="00110F15"/>
    <w:rsid w:val="00111400"/>
    <w:rsid w:val="00111750"/>
    <w:rsid w:val="0011233B"/>
    <w:rsid w:val="00112535"/>
    <w:rsid w:val="001132ED"/>
    <w:rsid w:val="00114645"/>
    <w:rsid w:val="00114C3D"/>
    <w:rsid w:val="001152F5"/>
    <w:rsid w:val="0011537D"/>
    <w:rsid w:val="00115D14"/>
    <w:rsid w:val="00115FBD"/>
    <w:rsid w:val="00116403"/>
    <w:rsid w:val="00116733"/>
    <w:rsid w:val="001173A3"/>
    <w:rsid w:val="001173B5"/>
    <w:rsid w:val="00117A52"/>
    <w:rsid w:val="00117C8D"/>
    <w:rsid w:val="00117FC0"/>
    <w:rsid w:val="001202E1"/>
    <w:rsid w:val="00122D19"/>
    <w:rsid w:val="00124E5D"/>
    <w:rsid w:val="0012518D"/>
    <w:rsid w:val="00125DAC"/>
    <w:rsid w:val="00125E2F"/>
    <w:rsid w:val="0012601F"/>
    <w:rsid w:val="00126D95"/>
    <w:rsid w:val="00127607"/>
    <w:rsid w:val="00127996"/>
    <w:rsid w:val="00127C93"/>
    <w:rsid w:val="001301D9"/>
    <w:rsid w:val="00130EE4"/>
    <w:rsid w:val="001311BD"/>
    <w:rsid w:val="0013467E"/>
    <w:rsid w:val="001350E2"/>
    <w:rsid w:val="00136B00"/>
    <w:rsid w:val="00136BFD"/>
    <w:rsid w:val="00136EDD"/>
    <w:rsid w:val="001406A7"/>
    <w:rsid w:val="0014079E"/>
    <w:rsid w:val="00140B43"/>
    <w:rsid w:val="001412D8"/>
    <w:rsid w:val="001413B0"/>
    <w:rsid w:val="00141A8B"/>
    <w:rsid w:val="00144633"/>
    <w:rsid w:val="0014495C"/>
    <w:rsid w:val="00146E52"/>
    <w:rsid w:val="001473EB"/>
    <w:rsid w:val="00150C2F"/>
    <w:rsid w:val="00151D31"/>
    <w:rsid w:val="00152E0E"/>
    <w:rsid w:val="00154B7A"/>
    <w:rsid w:val="00154C05"/>
    <w:rsid w:val="00155B1E"/>
    <w:rsid w:val="00155C64"/>
    <w:rsid w:val="001564CE"/>
    <w:rsid w:val="00156BFA"/>
    <w:rsid w:val="00156CCE"/>
    <w:rsid w:val="00156DA0"/>
    <w:rsid w:val="001575E0"/>
    <w:rsid w:val="0015790E"/>
    <w:rsid w:val="001602E4"/>
    <w:rsid w:val="00162131"/>
    <w:rsid w:val="00162246"/>
    <w:rsid w:val="001646CC"/>
    <w:rsid w:val="00164CE9"/>
    <w:rsid w:val="00165158"/>
    <w:rsid w:val="00165A81"/>
    <w:rsid w:val="001660EA"/>
    <w:rsid w:val="001661F9"/>
    <w:rsid w:val="00166F36"/>
    <w:rsid w:val="00167085"/>
    <w:rsid w:val="001703EC"/>
    <w:rsid w:val="001713D2"/>
    <w:rsid w:val="00171443"/>
    <w:rsid w:val="00171C61"/>
    <w:rsid w:val="00171DA2"/>
    <w:rsid w:val="00172715"/>
    <w:rsid w:val="00172845"/>
    <w:rsid w:val="00172888"/>
    <w:rsid w:val="00172E59"/>
    <w:rsid w:val="00172F4A"/>
    <w:rsid w:val="00174110"/>
    <w:rsid w:val="0017493B"/>
    <w:rsid w:val="001754A2"/>
    <w:rsid w:val="001756A1"/>
    <w:rsid w:val="00175BCD"/>
    <w:rsid w:val="00176071"/>
    <w:rsid w:val="001763B7"/>
    <w:rsid w:val="00176685"/>
    <w:rsid w:val="00176A52"/>
    <w:rsid w:val="0017755C"/>
    <w:rsid w:val="00177561"/>
    <w:rsid w:val="00177DD9"/>
    <w:rsid w:val="001804A6"/>
    <w:rsid w:val="00180543"/>
    <w:rsid w:val="001808AB"/>
    <w:rsid w:val="00181350"/>
    <w:rsid w:val="00184DEB"/>
    <w:rsid w:val="00186E83"/>
    <w:rsid w:val="001870D2"/>
    <w:rsid w:val="00187C24"/>
    <w:rsid w:val="0019042E"/>
    <w:rsid w:val="001922FD"/>
    <w:rsid w:val="00193C26"/>
    <w:rsid w:val="001946EF"/>
    <w:rsid w:val="00194709"/>
    <w:rsid w:val="00196548"/>
    <w:rsid w:val="001976F6"/>
    <w:rsid w:val="001978C6"/>
    <w:rsid w:val="001A1200"/>
    <w:rsid w:val="001A29A9"/>
    <w:rsid w:val="001A2FC2"/>
    <w:rsid w:val="001A3223"/>
    <w:rsid w:val="001A3A45"/>
    <w:rsid w:val="001A42BA"/>
    <w:rsid w:val="001A452F"/>
    <w:rsid w:val="001A4915"/>
    <w:rsid w:val="001A4A2B"/>
    <w:rsid w:val="001A4E41"/>
    <w:rsid w:val="001A7162"/>
    <w:rsid w:val="001A741D"/>
    <w:rsid w:val="001A743C"/>
    <w:rsid w:val="001A76A1"/>
    <w:rsid w:val="001A7E87"/>
    <w:rsid w:val="001B04E6"/>
    <w:rsid w:val="001B159B"/>
    <w:rsid w:val="001B1EC7"/>
    <w:rsid w:val="001B20FB"/>
    <w:rsid w:val="001B2297"/>
    <w:rsid w:val="001B2A9F"/>
    <w:rsid w:val="001B3110"/>
    <w:rsid w:val="001B3137"/>
    <w:rsid w:val="001B4376"/>
    <w:rsid w:val="001B4AA3"/>
    <w:rsid w:val="001B5A99"/>
    <w:rsid w:val="001B5D99"/>
    <w:rsid w:val="001B6085"/>
    <w:rsid w:val="001B6A08"/>
    <w:rsid w:val="001C0257"/>
    <w:rsid w:val="001C07F4"/>
    <w:rsid w:val="001C1307"/>
    <w:rsid w:val="001C1E7D"/>
    <w:rsid w:val="001C206F"/>
    <w:rsid w:val="001C2E90"/>
    <w:rsid w:val="001C43F2"/>
    <w:rsid w:val="001C4B3F"/>
    <w:rsid w:val="001C4E2B"/>
    <w:rsid w:val="001C4E38"/>
    <w:rsid w:val="001C4FF5"/>
    <w:rsid w:val="001C5800"/>
    <w:rsid w:val="001C6BE5"/>
    <w:rsid w:val="001C6E97"/>
    <w:rsid w:val="001C7C8A"/>
    <w:rsid w:val="001D0365"/>
    <w:rsid w:val="001D0999"/>
    <w:rsid w:val="001D1E1D"/>
    <w:rsid w:val="001D263A"/>
    <w:rsid w:val="001D3517"/>
    <w:rsid w:val="001D44A5"/>
    <w:rsid w:val="001D63D4"/>
    <w:rsid w:val="001D6D5F"/>
    <w:rsid w:val="001D7116"/>
    <w:rsid w:val="001D7BFB"/>
    <w:rsid w:val="001E006B"/>
    <w:rsid w:val="001E02C2"/>
    <w:rsid w:val="001E1134"/>
    <w:rsid w:val="001E1A20"/>
    <w:rsid w:val="001E2160"/>
    <w:rsid w:val="001E2BE5"/>
    <w:rsid w:val="001E32DD"/>
    <w:rsid w:val="001E34B4"/>
    <w:rsid w:val="001E4DBE"/>
    <w:rsid w:val="001E5131"/>
    <w:rsid w:val="001E7A95"/>
    <w:rsid w:val="001F0026"/>
    <w:rsid w:val="001F0B60"/>
    <w:rsid w:val="001F13B0"/>
    <w:rsid w:val="001F1A43"/>
    <w:rsid w:val="001F1D44"/>
    <w:rsid w:val="001F2536"/>
    <w:rsid w:val="001F3875"/>
    <w:rsid w:val="001F3B1C"/>
    <w:rsid w:val="001F411D"/>
    <w:rsid w:val="001F436A"/>
    <w:rsid w:val="001F490C"/>
    <w:rsid w:val="001F4AA5"/>
    <w:rsid w:val="001F77E9"/>
    <w:rsid w:val="001F786C"/>
    <w:rsid w:val="00201D0C"/>
    <w:rsid w:val="00201DA6"/>
    <w:rsid w:val="002022B9"/>
    <w:rsid w:val="002028E2"/>
    <w:rsid w:val="00202AF8"/>
    <w:rsid w:val="00203722"/>
    <w:rsid w:val="002038CE"/>
    <w:rsid w:val="002041F7"/>
    <w:rsid w:val="002043D1"/>
    <w:rsid w:val="00204A69"/>
    <w:rsid w:val="002050FA"/>
    <w:rsid w:val="00205433"/>
    <w:rsid w:val="002071A8"/>
    <w:rsid w:val="002102AD"/>
    <w:rsid w:val="0021157F"/>
    <w:rsid w:val="0021193D"/>
    <w:rsid w:val="00212F08"/>
    <w:rsid w:val="00212F84"/>
    <w:rsid w:val="0021311F"/>
    <w:rsid w:val="002137EA"/>
    <w:rsid w:val="00213DE9"/>
    <w:rsid w:val="00215F91"/>
    <w:rsid w:val="00216F19"/>
    <w:rsid w:val="002170D8"/>
    <w:rsid w:val="002174B6"/>
    <w:rsid w:val="00217A5A"/>
    <w:rsid w:val="002204BC"/>
    <w:rsid w:val="00220A83"/>
    <w:rsid w:val="00222C5D"/>
    <w:rsid w:val="00223F55"/>
    <w:rsid w:val="00224E60"/>
    <w:rsid w:val="002256F1"/>
    <w:rsid w:val="00230974"/>
    <w:rsid w:val="00232D39"/>
    <w:rsid w:val="00233750"/>
    <w:rsid w:val="00234161"/>
    <w:rsid w:val="00234A4D"/>
    <w:rsid w:val="0023651D"/>
    <w:rsid w:val="00243C2E"/>
    <w:rsid w:val="00244C8F"/>
    <w:rsid w:val="00244DC6"/>
    <w:rsid w:val="00245602"/>
    <w:rsid w:val="00246DA5"/>
    <w:rsid w:val="002470BC"/>
    <w:rsid w:val="002472F0"/>
    <w:rsid w:val="00247A95"/>
    <w:rsid w:val="00247AF9"/>
    <w:rsid w:val="00251ABC"/>
    <w:rsid w:val="00252225"/>
    <w:rsid w:val="00252477"/>
    <w:rsid w:val="00252787"/>
    <w:rsid w:val="00253506"/>
    <w:rsid w:val="00253752"/>
    <w:rsid w:val="00253B94"/>
    <w:rsid w:val="00254CCF"/>
    <w:rsid w:val="0025526F"/>
    <w:rsid w:val="002557D3"/>
    <w:rsid w:val="00255AFC"/>
    <w:rsid w:val="00255F0A"/>
    <w:rsid w:val="002562A7"/>
    <w:rsid w:val="002566F9"/>
    <w:rsid w:val="00260902"/>
    <w:rsid w:val="00260BC7"/>
    <w:rsid w:val="0026410E"/>
    <w:rsid w:val="00264214"/>
    <w:rsid w:val="0026472D"/>
    <w:rsid w:val="00264D81"/>
    <w:rsid w:val="00265063"/>
    <w:rsid w:val="0026536B"/>
    <w:rsid w:val="0026608B"/>
    <w:rsid w:val="0026742D"/>
    <w:rsid w:val="00270DE2"/>
    <w:rsid w:val="00272993"/>
    <w:rsid w:val="002742EE"/>
    <w:rsid w:val="00281640"/>
    <w:rsid w:val="002823EB"/>
    <w:rsid w:val="00282E5E"/>
    <w:rsid w:val="002834C3"/>
    <w:rsid w:val="00283ADF"/>
    <w:rsid w:val="00283CEE"/>
    <w:rsid w:val="00284949"/>
    <w:rsid w:val="002853DD"/>
    <w:rsid w:val="00285914"/>
    <w:rsid w:val="00290AB6"/>
    <w:rsid w:val="0029170D"/>
    <w:rsid w:val="00291F59"/>
    <w:rsid w:val="00292DBB"/>
    <w:rsid w:val="002936F0"/>
    <w:rsid w:val="0029388D"/>
    <w:rsid w:val="00295971"/>
    <w:rsid w:val="0029599D"/>
    <w:rsid w:val="00295EBB"/>
    <w:rsid w:val="00296090"/>
    <w:rsid w:val="002964B6"/>
    <w:rsid w:val="00296E66"/>
    <w:rsid w:val="002A0880"/>
    <w:rsid w:val="002A1CEB"/>
    <w:rsid w:val="002A212B"/>
    <w:rsid w:val="002A3709"/>
    <w:rsid w:val="002A4402"/>
    <w:rsid w:val="002A45F2"/>
    <w:rsid w:val="002A4848"/>
    <w:rsid w:val="002A4BBC"/>
    <w:rsid w:val="002A4F26"/>
    <w:rsid w:val="002A5104"/>
    <w:rsid w:val="002A57AE"/>
    <w:rsid w:val="002A63B4"/>
    <w:rsid w:val="002A661F"/>
    <w:rsid w:val="002A7735"/>
    <w:rsid w:val="002A7C77"/>
    <w:rsid w:val="002B13D6"/>
    <w:rsid w:val="002B21ED"/>
    <w:rsid w:val="002B2FEA"/>
    <w:rsid w:val="002B46FA"/>
    <w:rsid w:val="002B4C7F"/>
    <w:rsid w:val="002B4CA2"/>
    <w:rsid w:val="002B4F00"/>
    <w:rsid w:val="002B6B39"/>
    <w:rsid w:val="002C089C"/>
    <w:rsid w:val="002C35F0"/>
    <w:rsid w:val="002C3800"/>
    <w:rsid w:val="002C4B6B"/>
    <w:rsid w:val="002C5AFF"/>
    <w:rsid w:val="002C5D17"/>
    <w:rsid w:val="002C75AA"/>
    <w:rsid w:val="002C7DA2"/>
    <w:rsid w:val="002C7E6D"/>
    <w:rsid w:val="002D0F2E"/>
    <w:rsid w:val="002D1439"/>
    <w:rsid w:val="002D286B"/>
    <w:rsid w:val="002D3736"/>
    <w:rsid w:val="002D3F48"/>
    <w:rsid w:val="002D4EE4"/>
    <w:rsid w:val="002D5240"/>
    <w:rsid w:val="002D6A4F"/>
    <w:rsid w:val="002E1676"/>
    <w:rsid w:val="002E1F69"/>
    <w:rsid w:val="002E2D15"/>
    <w:rsid w:val="002E45DD"/>
    <w:rsid w:val="002E4780"/>
    <w:rsid w:val="002E4AAF"/>
    <w:rsid w:val="002E5C84"/>
    <w:rsid w:val="002E5CCB"/>
    <w:rsid w:val="002F00C3"/>
    <w:rsid w:val="002F0733"/>
    <w:rsid w:val="002F0EF0"/>
    <w:rsid w:val="002F1348"/>
    <w:rsid w:val="002F16D4"/>
    <w:rsid w:val="002F2406"/>
    <w:rsid w:val="002F2B38"/>
    <w:rsid w:val="002F3113"/>
    <w:rsid w:val="002F413B"/>
    <w:rsid w:val="002F485A"/>
    <w:rsid w:val="002F48BF"/>
    <w:rsid w:val="002F5116"/>
    <w:rsid w:val="002F6724"/>
    <w:rsid w:val="002F6A42"/>
    <w:rsid w:val="002F716A"/>
    <w:rsid w:val="003000B3"/>
    <w:rsid w:val="0030026F"/>
    <w:rsid w:val="0030055A"/>
    <w:rsid w:val="003011F1"/>
    <w:rsid w:val="00301645"/>
    <w:rsid w:val="00301859"/>
    <w:rsid w:val="0030197C"/>
    <w:rsid w:val="00301B32"/>
    <w:rsid w:val="00303039"/>
    <w:rsid w:val="0030397F"/>
    <w:rsid w:val="0030708E"/>
    <w:rsid w:val="00310592"/>
    <w:rsid w:val="00311573"/>
    <w:rsid w:val="0031227E"/>
    <w:rsid w:val="003125BF"/>
    <w:rsid w:val="0031290B"/>
    <w:rsid w:val="0031348C"/>
    <w:rsid w:val="00313A9A"/>
    <w:rsid w:val="003141EC"/>
    <w:rsid w:val="00321DC4"/>
    <w:rsid w:val="00322F9B"/>
    <w:rsid w:val="00323AB1"/>
    <w:rsid w:val="003245CB"/>
    <w:rsid w:val="00324765"/>
    <w:rsid w:val="00324863"/>
    <w:rsid w:val="00326320"/>
    <w:rsid w:val="00326734"/>
    <w:rsid w:val="00326CD7"/>
    <w:rsid w:val="0033062F"/>
    <w:rsid w:val="00330B1B"/>
    <w:rsid w:val="00332012"/>
    <w:rsid w:val="003323EA"/>
    <w:rsid w:val="003328DE"/>
    <w:rsid w:val="00332AB3"/>
    <w:rsid w:val="00334114"/>
    <w:rsid w:val="00335212"/>
    <w:rsid w:val="00336049"/>
    <w:rsid w:val="00336B1F"/>
    <w:rsid w:val="00337E76"/>
    <w:rsid w:val="0034032A"/>
    <w:rsid w:val="00340D26"/>
    <w:rsid w:val="00342066"/>
    <w:rsid w:val="003440EB"/>
    <w:rsid w:val="00345258"/>
    <w:rsid w:val="00346D60"/>
    <w:rsid w:val="00347764"/>
    <w:rsid w:val="00347BB7"/>
    <w:rsid w:val="0035097F"/>
    <w:rsid w:val="00350A3F"/>
    <w:rsid w:val="0035109A"/>
    <w:rsid w:val="003516A9"/>
    <w:rsid w:val="003516B8"/>
    <w:rsid w:val="00351835"/>
    <w:rsid w:val="003519F8"/>
    <w:rsid w:val="00351E09"/>
    <w:rsid w:val="0035239E"/>
    <w:rsid w:val="00353401"/>
    <w:rsid w:val="00353538"/>
    <w:rsid w:val="003559A4"/>
    <w:rsid w:val="00355B15"/>
    <w:rsid w:val="0035664E"/>
    <w:rsid w:val="00357EF6"/>
    <w:rsid w:val="00361859"/>
    <w:rsid w:val="0036220A"/>
    <w:rsid w:val="00362267"/>
    <w:rsid w:val="00362F3B"/>
    <w:rsid w:val="003665CE"/>
    <w:rsid w:val="00366C56"/>
    <w:rsid w:val="003673C5"/>
    <w:rsid w:val="003677A2"/>
    <w:rsid w:val="00370240"/>
    <w:rsid w:val="00370BFD"/>
    <w:rsid w:val="003712D7"/>
    <w:rsid w:val="003713B1"/>
    <w:rsid w:val="00371AAC"/>
    <w:rsid w:val="00373A11"/>
    <w:rsid w:val="003742BB"/>
    <w:rsid w:val="00374B88"/>
    <w:rsid w:val="00374D54"/>
    <w:rsid w:val="003750F8"/>
    <w:rsid w:val="00375296"/>
    <w:rsid w:val="00376195"/>
    <w:rsid w:val="003761E8"/>
    <w:rsid w:val="0037681A"/>
    <w:rsid w:val="003776F9"/>
    <w:rsid w:val="00377F84"/>
    <w:rsid w:val="003808F9"/>
    <w:rsid w:val="00380C58"/>
    <w:rsid w:val="003816D5"/>
    <w:rsid w:val="003867BD"/>
    <w:rsid w:val="00386C46"/>
    <w:rsid w:val="00386F50"/>
    <w:rsid w:val="003873DB"/>
    <w:rsid w:val="00387B03"/>
    <w:rsid w:val="00387BF2"/>
    <w:rsid w:val="00390E21"/>
    <w:rsid w:val="00392332"/>
    <w:rsid w:val="0039235A"/>
    <w:rsid w:val="0039237F"/>
    <w:rsid w:val="003923DB"/>
    <w:rsid w:val="003937BB"/>
    <w:rsid w:val="00394C59"/>
    <w:rsid w:val="003951CE"/>
    <w:rsid w:val="003952F4"/>
    <w:rsid w:val="003953EB"/>
    <w:rsid w:val="00395C56"/>
    <w:rsid w:val="003966DD"/>
    <w:rsid w:val="00397DDC"/>
    <w:rsid w:val="003A0161"/>
    <w:rsid w:val="003A0B3C"/>
    <w:rsid w:val="003A3187"/>
    <w:rsid w:val="003A35BE"/>
    <w:rsid w:val="003A3E00"/>
    <w:rsid w:val="003A6335"/>
    <w:rsid w:val="003A6864"/>
    <w:rsid w:val="003A7EAA"/>
    <w:rsid w:val="003B05F5"/>
    <w:rsid w:val="003B069C"/>
    <w:rsid w:val="003B095B"/>
    <w:rsid w:val="003B0A8D"/>
    <w:rsid w:val="003B1FD6"/>
    <w:rsid w:val="003B2768"/>
    <w:rsid w:val="003B3139"/>
    <w:rsid w:val="003B5806"/>
    <w:rsid w:val="003B7282"/>
    <w:rsid w:val="003B78AF"/>
    <w:rsid w:val="003C0767"/>
    <w:rsid w:val="003C08A9"/>
    <w:rsid w:val="003C0B13"/>
    <w:rsid w:val="003C0B4D"/>
    <w:rsid w:val="003C1057"/>
    <w:rsid w:val="003C26D9"/>
    <w:rsid w:val="003C339F"/>
    <w:rsid w:val="003C5BD8"/>
    <w:rsid w:val="003C63DE"/>
    <w:rsid w:val="003C64F4"/>
    <w:rsid w:val="003C68AB"/>
    <w:rsid w:val="003C714C"/>
    <w:rsid w:val="003D03D1"/>
    <w:rsid w:val="003D0416"/>
    <w:rsid w:val="003D0478"/>
    <w:rsid w:val="003D075E"/>
    <w:rsid w:val="003D27A9"/>
    <w:rsid w:val="003D293E"/>
    <w:rsid w:val="003D44F1"/>
    <w:rsid w:val="003D4E4A"/>
    <w:rsid w:val="003D56DC"/>
    <w:rsid w:val="003E07F7"/>
    <w:rsid w:val="003E0B94"/>
    <w:rsid w:val="003E3192"/>
    <w:rsid w:val="003E3393"/>
    <w:rsid w:val="003E4EB7"/>
    <w:rsid w:val="003E5412"/>
    <w:rsid w:val="003E7CA3"/>
    <w:rsid w:val="003F0AF3"/>
    <w:rsid w:val="003F110D"/>
    <w:rsid w:val="003F2E6C"/>
    <w:rsid w:val="003F44B5"/>
    <w:rsid w:val="003F48EE"/>
    <w:rsid w:val="003F4E7B"/>
    <w:rsid w:val="003F5409"/>
    <w:rsid w:val="003F5798"/>
    <w:rsid w:val="00400717"/>
    <w:rsid w:val="00400A2E"/>
    <w:rsid w:val="00400DE9"/>
    <w:rsid w:val="00401022"/>
    <w:rsid w:val="00401320"/>
    <w:rsid w:val="00401B19"/>
    <w:rsid w:val="004025E0"/>
    <w:rsid w:val="00402854"/>
    <w:rsid w:val="00402976"/>
    <w:rsid w:val="00402FB7"/>
    <w:rsid w:val="00404556"/>
    <w:rsid w:val="0040471D"/>
    <w:rsid w:val="00404C02"/>
    <w:rsid w:val="00404FAC"/>
    <w:rsid w:val="00405BCD"/>
    <w:rsid w:val="00406A2D"/>
    <w:rsid w:val="00407403"/>
    <w:rsid w:val="004105BB"/>
    <w:rsid w:val="00411331"/>
    <w:rsid w:val="00411E5A"/>
    <w:rsid w:val="004127B2"/>
    <w:rsid w:val="00413667"/>
    <w:rsid w:val="00413E8F"/>
    <w:rsid w:val="00414185"/>
    <w:rsid w:val="00414434"/>
    <w:rsid w:val="0041454F"/>
    <w:rsid w:val="00414EA7"/>
    <w:rsid w:val="0041506D"/>
    <w:rsid w:val="00415D2A"/>
    <w:rsid w:val="004168FD"/>
    <w:rsid w:val="00416C7E"/>
    <w:rsid w:val="004172EB"/>
    <w:rsid w:val="00417785"/>
    <w:rsid w:val="0041791C"/>
    <w:rsid w:val="0042090B"/>
    <w:rsid w:val="00420BFE"/>
    <w:rsid w:val="00420DBA"/>
    <w:rsid w:val="004210F0"/>
    <w:rsid w:val="004216B6"/>
    <w:rsid w:val="0042375E"/>
    <w:rsid w:val="00425AC8"/>
    <w:rsid w:val="00425F06"/>
    <w:rsid w:val="00430561"/>
    <w:rsid w:val="00430DCF"/>
    <w:rsid w:val="00431380"/>
    <w:rsid w:val="00431A11"/>
    <w:rsid w:val="004329E6"/>
    <w:rsid w:val="00432DA2"/>
    <w:rsid w:val="004335BB"/>
    <w:rsid w:val="00433D27"/>
    <w:rsid w:val="0043465E"/>
    <w:rsid w:val="00434C3D"/>
    <w:rsid w:val="00435915"/>
    <w:rsid w:val="00435CF5"/>
    <w:rsid w:val="00437661"/>
    <w:rsid w:val="00437E73"/>
    <w:rsid w:val="00440795"/>
    <w:rsid w:val="00441530"/>
    <w:rsid w:val="004420F6"/>
    <w:rsid w:val="004429BC"/>
    <w:rsid w:val="00442CB8"/>
    <w:rsid w:val="00444038"/>
    <w:rsid w:val="00446A7A"/>
    <w:rsid w:val="00446B62"/>
    <w:rsid w:val="00446EE5"/>
    <w:rsid w:val="004501BF"/>
    <w:rsid w:val="0045025A"/>
    <w:rsid w:val="004505C9"/>
    <w:rsid w:val="004509EC"/>
    <w:rsid w:val="004510AA"/>
    <w:rsid w:val="0045295D"/>
    <w:rsid w:val="0045315C"/>
    <w:rsid w:val="0045374A"/>
    <w:rsid w:val="00453F44"/>
    <w:rsid w:val="004545BE"/>
    <w:rsid w:val="00454BA5"/>
    <w:rsid w:val="00455409"/>
    <w:rsid w:val="0045753A"/>
    <w:rsid w:val="00457FC0"/>
    <w:rsid w:val="004600AE"/>
    <w:rsid w:val="00460CEE"/>
    <w:rsid w:val="00460D3C"/>
    <w:rsid w:val="00460FAC"/>
    <w:rsid w:val="004619C1"/>
    <w:rsid w:val="00462AA7"/>
    <w:rsid w:val="00462DFB"/>
    <w:rsid w:val="00465A04"/>
    <w:rsid w:val="00466A2D"/>
    <w:rsid w:val="00467108"/>
    <w:rsid w:val="00467BB6"/>
    <w:rsid w:val="004702EB"/>
    <w:rsid w:val="00471C44"/>
    <w:rsid w:val="00472FE6"/>
    <w:rsid w:val="0047313B"/>
    <w:rsid w:val="00474C1F"/>
    <w:rsid w:val="00475FE4"/>
    <w:rsid w:val="00476C2A"/>
    <w:rsid w:val="00477152"/>
    <w:rsid w:val="00477B0A"/>
    <w:rsid w:val="00477DCF"/>
    <w:rsid w:val="00480268"/>
    <w:rsid w:val="00481652"/>
    <w:rsid w:val="004818B7"/>
    <w:rsid w:val="00482098"/>
    <w:rsid w:val="004820A9"/>
    <w:rsid w:val="004827FC"/>
    <w:rsid w:val="00482FB6"/>
    <w:rsid w:val="00483675"/>
    <w:rsid w:val="00483827"/>
    <w:rsid w:val="00483FDD"/>
    <w:rsid w:val="00484751"/>
    <w:rsid w:val="00485409"/>
    <w:rsid w:val="004856E5"/>
    <w:rsid w:val="00486A10"/>
    <w:rsid w:val="00487674"/>
    <w:rsid w:val="00487E49"/>
    <w:rsid w:val="00490270"/>
    <w:rsid w:val="00490D2F"/>
    <w:rsid w:val="00490F84"/>
    <w:rsid w:val="00491C12"/>
    <w:rsid w:val="004921BB"/>
    <w:rsid w:val="004936F7"/>
    <w:rsid w:val="00494C9D"/>
    <w:rsid w:val="004950E3"/>
    <w:rsid w:val="0049556E"/>
    <w:rsid w:val="00495AC3"/>
    <w:rsid w:val="0049613A"/>
    <w:rsid w:val="00496154"/>
    <w:rsid w:val="004979D3"/>
    <w:rsid w:val="004A1478"/>
    <w:rsid w:val="004A2081"/>
    <w:rsid w:val="004B1D14"/>
    <w:rsid w:val="004B20DA"/>
    <w:rsid w:val="004B2E15"/>
    <w:rsid w:val="004B3237"/>
    <w:rsid w:val="004B3A13"/>
    <w:rsid w:val="004B3C9B"/>
    <w:rsid w:val="004B4912"/>
    <w:rsid w:val="004B53B9"/>
    <w:rsid w:val="004B6E75"/>
    <w:rsid w:val="004C009E"/>
    <w:rsid w:val="004C2446"/>
    <w:rsid w:val="004C2BB5"/>
    <w:rsid w:val="004C405C"/>
    <w:rsid w:val="004C4068"/>
    <w:rsid w:val="004C52FD"/>
    <w:rsid w:val="004C7C8D"/>
    <w:rsid w:val="004C7CBB"/>
    <w:rsid w:val="004D03A4"/>
    <w:rsid w:val="004D12D5"/>
    <w:rsid w:val="004D1B2F"/>
    <w:rsid w:val="004D2C38"/>
    <w:rsid w:val="004D2C79"/>
    <w:rsid w:val="004D2F71"/>
    <w:rsid w:val="004D2F90"/>
    <w:rsid w:val="004D5ACF"/>
    <w:rsid w:val="004D634E"/>
    <w:rsid w:val="004D6B82"/>
    <w:rsid w:val="004D7A37"/>
    <w:rsid w:val="004E017C"/>
    <w:rsid w:val="004E0855"/>
    <w:rsid w:val="004E0CDC"/>
    <w:rsid w:val="004E1CEB"/>
    <w:rsid w:val="004E41D0"/>
    <w:rsid w:val="004E5539"/>
    <w:rsid w:val="004E5BAF"/>
    <w:rsid w:val="004E73EA"/>
    <w:rsid w:val="004E76DC"/>
    <w:rsid w:val="004F05F8"/>
    <w:rsid w:val="004F1D32"/>
    <w:rsid w:val="004F1EA2"/>
    <w:rsid w:val="004F5D9C"/>
    <w:rsid w:val="004F73B3"/>
    <w:rsid w:val="004F761A"/>
    <w:rsid w:val="00500B5E"/>
    <w:rsid w:val="00500E1B"/>
    <w:rsid w:val="00500E6E"/>
    <w:rsid w:val="00501396"/>
    <w:rsid w:val="00502A98"/>
    <w:rsid w:val="00504061"/>
    <w:rsid w:val="00504BF3"/>
    <w:rsid w:val="00504C27"/>
    <w:rsid w:val="00505990"/>
    <w:rsid w:val="00506037"/>
    <w:rsid w:val="00511303"/>
    <w:rsid w:val="00511512"/>
    <w:rsid w:val="00512BCA"/>
    <w:rsid w:val="00512F84"/>
    <w:rsid w:val="005133DA"/>
    <w:rsid w:val="005136A1"/>
    <w:rsid w:val="00514B59"/>
    <w:rsid w:val="00515140"/>
    <w:rsid w:val="00515334"/>
    <w:rsid w:val="00515517"/>
    <w:rsid w:val="00515A72"/>
    <w:rsid w:val="005160C3"/>
    <w:rsid w:val="0051739F"/>
    <w:rsid w:val="005203BE"/>
    <w:rsid w:val="00520D38"/>
    <w:rsid w:val="00520E7B"/>
    <w:rsid w:val="00520F4B"/>
    <w:rsid w:val="005218D4"/>
    <w:rsid w:val="00525855"/>
    <w:rsid w:val="00525E37"/>
    <w:rsid w:val="00526185"/>
    <w:rsid w:val="00526DEE"/>
    <w:rsid w:val="00527F03"/>
    <w:rsid w:val="00527F51"/>
    <w:rsid w:val="00527F8A"/>
    <w:rsid w:val="00530175"/>
    <w:rsid w:val="00530427"/>
    <w:rsid w:val="005327B8"/>
    <w:rsid w:val="00533273"/>
    <w:rsid w:val="00533E41"/>
    <w:rsid w:val="0053441D"/>
    <w:rsid w:val="005351C1"/>
    <w:rsid w:val="00537D13"/>
    <w:rsid w:val="00537D3D"/>
    <w:rsid w:val="00537F19"/>
    <w:rsid w:val="0054062F"/>
    <w:rsid w:val="005411E5"/>
    <w:rsid w:val="00542EE2"/>
    <w:rsid w:val="00544461"/>
    <w:rsid w:val="00546563"/>
    <w:rsid w:val="0054711F"/>
    <w:rsid w:val="005507AA"/>
    <w:rsid w:val="00551890"/>
    <w:rsid w:val="00551C02"/>
    <w:rsid w:val="00551F2C"/>
    <w:rsid w:val="00552D26"/>
    <w:rsid w:val="00553DB7"/>
    <w:rsid w:val="0055451C"/>
    <w:rsid w:val="00554E67"/>
    <w:rsid w:val="00555CA8"/>
    <w:rsid w:val="0055611B"/>
    <w:rsid w:val="00556E2F"/>
    <w:rsid w:val="0055738F"/>
    <w:rsid w:val="00560C1B"/>
    <w:rsid w:val="00560D6A"/>
    <w:rsid w:val="00561B35"/>
    <w:rsid w:val="00561C7B"/>
    <w:rsid w:val="00562950"/>
    <w:rsid w:val="00562C6B"/>
    <w:rsid w:val="00563135"/>
    <w:rsid w:val="005632AD"/>
    <w:rsid w:val="00563757"/>
    <w:rsid w:val="0056540D"/>
    <w:rsid w:val="005654DA"/>
    <w:rsid w:val="00565845"/>
    <w:rsid w:val="00566312"/>
    <w:rsid w:val="00566A3B"/>
    <w:rsid w:val="00566D0A"/>
    <w:rsid w:val="00566F86"/>
    <w:rsid w:val="00567B50"/>
    <w:rsid w:val="00567F4B"/>
    <w:rsid w:val="005701B0"/>
    <w:rsid w:val="00571F9C"/>
    <w:rsid w:val="00572B06"/>
    <w:rsid w:val="005731F3"/>
    <w:rsid w:val="00573723"/>
    <w:rsid w:val="005748D0"/>
    <w:rsid w:val="005753AF"/>
    <w:rsid w:val="005756BE"/>
    <w:rsid w:val="00575A08"/>
    <w:rsid w:val="00575F36"/>
    <w:rsid w:val="00580CF2"/>
    <w:rsid w:val="005824D8"/>
    <w:rsid w:val="00582A75"/>
    <w:rsid w:val="00582C58"/>
    <w:rsid w:val="00582CAB"/>
    <w:rsid w:val="00583310"/>
    <w:rsid w:val="00583916"/>
    <w:rsid w:val="00583CE7"/>
    <w:rsid w:val="0058472D"/>
    <w:rsid w:val="00584B39"/>
    <w:rsid w:val="00585393"/>
    <w:rsid w:val="00586156"/>
    <w:rsid w:val="005865C2"/>
    <w:rsid w:val="0059155F"/>
    <w:rsid w:val="00592E93"/>
    <w:rsid w:val="00596C4E"/>
    <w:rsid w:val="00597AF6"/>
    <w:rsid w:val="005A035A"/>
    <w:rsid w:val="005A0F89"/>
    <w:rsid w:val="005A1175"/>
    <w:rsid w:val="005A2805"/>
    <w:rsid w:val="005A29A0"/>
    <w:rsid w:val="005A2B3E"/>
    <w:rsid w:val="005A4A71"/>
    <w:rsid w:val="005A4D1A"/>
    <w:rsid w:val="005A64A1"/>
    <w:rsid w:val="005A657F"/>
    <w:rsid w:val="005A74CD"/>
    <w:rsid w:val="005B0AE2"/>
    <w:rsid w:val="005B0E1C"/>
    <w:rsid w:val="005B56FA"/>
    <w:rsid w:val="005B6589"/>
    <w:rsid w:val="005B6BDA"/>
    <w:rsid w:val="005B6E0D"/>
    <w:rsid w:val="005B6E47"/>
    <w:rsid w:val="005B7267"/>
    <w:rsid w:val="005C20DE"/>
    <w:rsid w:val="005C3655"/>
    <w:rsid w:val="005C3A65"/>
    <w:rsid w:val="005C3D49"/>
    <w:rsid w:val="005C3F8B"/>
    <w:rsid w:val="005C5129"/>
    <w:rsid w:val="005C5C9F"/>
    <w:rsid w:val="005C66D6"/>
    <w:rsid w:val="005D0C73"/>
    <w:rsid w:val="005D0EA9"/>
    <w:rsid w:val="005D1359"/>
    <w:rsid w:val="005D15E1"/>
    <w:rsid w:val="005D1DF6"/>
    <w:rsid w:val="005D201C"/>
    <w:rsid w:val="005D5765"/>
    <w:rsid w:val="005D5F66"/>
    <w:rsid w:val="005D6129"/>
    <w:rsid w:val="005D6A9D"/>
    <w:rsid w:val="005D7ECF"/>
    <w:rsid w:val="005E06FA"/>
    <w:rsid w:val="005E0938"/>
    <w:rsid w:val="005E0AC9"/>
    <w:rsid w:val="005E15E0"/>
    <w:rsid w:val="005E4191"/>
    <w:rsid w:val="005E5624"/>
    <w:rsid w:val="005E568F"/>
    <w:rsid w:val="005E5FA0"/>
    <w:rsid w:val="005E679B"/>
    <w:rsid w:val="005F1D91"/>
    <w:rsid w:val="005F2683"/>
    <w:rsid w:val="005F3508"/>
    <w:rsid w:val="005F3618"/>
    <w:rsid w:val="005F4F05"/>
    <w:rsid w:val="005F50B0"/>
    <w:rsid w:val="005F5933"/>
    <w:rsid w:val="005F5DFD"/>
    <w:rsid w:val="00600020"/>
    <w:rsid w:val="006001FC"/>
    <w:rsid w:val="00600FC6"/>
    <w:rsid w:val="00601F79"/>
    <w:rsid w:val="006035BA"/>
    <w:rsid w:val="006056DA"/>
    <w:rsid w:val="00605B43"/>
    <w:rsid w:val="00605D5D"/>
    <w:rsid w:val="00605DD7"/>
    <w:rsid w:val="00606201"/>
    <w:rsid w:val="00606B9B"/>
    <w:rsid w:val="00607BEA"/>
    <w:rsid w:val="00610B8D"/>
    <w:rsid w:val="00612C36"/>
    <w:rsid w:val="00612CED"/>
    <w:rsid w:val="0061411E"/>
    <w:rsid w:val="00616F4A"/>
    <w:rsid w:val="00617512"/>
    <w:rsid w:val="00617988"/>
    <w:rsid w:val="00617AB7"/>
    <w:rsid w:val="00620296"/>
    <w:rsid w:val="00620373"/>
    <w:rsid w:val="006205AF"/>
    <w:rsid w:val="0062083D"/>
    <w:rsid w:val="00620FA8"/>
    <w:rsid w:val="00621CDC"/>
    <w:rsid w:val="0062224A"/>
    <w:rsid w:val="006222F1"/>
    <w:rsid w:val="00623263"/>
    <w:rsid w:val="006240CC"/>
    <w:rsid w:val="006244FA"/>
    <w:rsid w:val="006255DF"/>
    <w:rsid w:val="00626B08"/>
    <w:rsid w:val="00626D46"/>
    <w:rsid w:val="006270EF"/>
    <w:rsid w:val="006301D6"/>
    <w:rsid w:val="006302F0"/>
    <w:rsid w:val="00630382"/>
    <w:rsid w:val="00631D72"/>
    <w:rsid w:val="00631FA9"/>
    <w:rsid w:val="00632162"/>
    <w:rsid w:val="00632EF4"/>
    <w:rsid w:val="0063369E"/>
    <w:rsid w:val="0063424F"/>
    <w:rsid w:val="006360D7"/>
    <w:rsid w:val="00636E21"/>
    <w:rsid w:val="00637AC6"/>
    <w:rsid w:val="006408A8"/>
    <w:rsid w:val="006410B0"/>
    <w:rsid w:val="00641507"/>
    <w:rsid w:val="00641D1A"/>
    <w:rsid w:val="00642E92"/>
    <w:rsid w:val="00645452"/>
    <w:rsid w:val="00645A99"/>
    <w:rsid w:val="00645D41"/>
    <w:rsid w:val="00646FA0"/>
    <w:rsid w:val="00647CCD"/>
    <w:rsid w:val="00650ED9"/>
    <w:rsid w:val="0065184A"/>
    <w:rsid w:val="00651A2E"/>
    <w:rsid w:val="00652840"/>
    <w:rsid w:val="0065314E"/>
    <w:rsid w:val="00653654"/>
    <w:rsid w:val="00653BC6"/>
    <w:rsid w:val="0065413D"/>
    <w:rsid w:val="00654503"/>
    <w:rsid w:val="00655C4B"/>
    <w:rsid w:val="0065659A"/>
    <w:rsid w:val="006571FE"/>
    <w:rsid w:val="006577CB"/>
    <w:rsid w:val="00660F29"/>
    <w:rsid w:val="006642EA"/>
    <w:rsid w:val="006654D3"/>
    <w:rsid w:val="00666555"/>
    <w:rsid w:val="00667572"/>
    <w:rsid w:val="00667F87"/>
    <w:rsid w:val="00670A2A"/>
    <w:rsid w:val="00672156"/>
    <w:rsid w:val="00672555"/>
    <w:rsid w:val="00672DC2"/>
    <w:rsid w:val="006740C6"/>
    <w:rsid w:val="00674A20"/>
    <w:rsid w:val="00675381"/>
    <w:rsid w:val="00676701"/>
    <w:rsid w:val="00676705"/>
    <w:rsid w:val="006769AB"/>
    <w:rsid w:val="006776F5"/>
    <w:rsid w:val="006820D1"/>
    <w:rsid w:val="00682953"/>
    <w:rsid w:val="00682A93"/>
    <w:rsid w:val="00684303"/>
    <w:rsid w:val="00684E67"/>
    <w:rsid w:val="00685835"/>
    <w:rsid w:val="00685B12"/>
    <w:rsid w:val="006866C8"/>
    <w:rsid w:val="00686A98"/>
    <w:rsid w:val="006879CB"/>
    <w:rsid w:val="006913C3"/>
    <w:rsid w:val="006919F5"/>
    <w:rsid w:val="0069384D"/>
    <w:rsid w:val="00693FA6"/>
    <w:rsid w:val="006942A9"/>
    <w:rsid w:val="006952C4"/>
    <w:rsid w:val="00695FAB"/>
    <w:rsid w:val="0069783D"/>
    <w:rsid w:val="006A0414"/>
    <w:rsid w:val="006A0DDA"/>
    <w:rsid w:val="006A1A6F"/>
    <w:rsid w:val="006A405D"/>
    <w:rsid w:val="006A4E49"/>
    <w:rsid w:val="006A5208"/>
    <w:rsid w:val="006A7156"/>
    <w:rsid w:val="006A7D11"/>
    <w:rsid w:val="006A7F1B"/>
    <w:rsid w:val="006B06EB"/>
    <w:rsid w:val="006B1430"/>
    <w:rsid w:val="006B1612"/>
    <w:rsid w:val="006B362D"/>
    <w:rsid w:val="006B3A59"/>
    <w:rsid w:val="006B4C54"/>
    <w:rsid w:val="006B5F53"/>
    <w:rsid w:val="006B635C"/>
    <w:rsid w:val="006B69CB"/>
    <w:rsid w:val="006B7201"/>
    <w:rsid w:val="006B7BCE"/>
    <w:rsid w:val="006C072E"/>
    <w:rsid w:val="006C14EA"/>
    <w:rsid w:val="006C1719"/>
    <w:rsid w:val="006C1D96"/>
    <w:rsid w:val="006C4834"/>
    <w:rsid w:val="006C5F1A"/>
    <w:rsid w:val="006C66B8"/>
    <w:rsid w:val="006C693B"/>
    <w:rsid w:val="006D170A"/>
    <w:rsid w:val="006D1C8D"/>
    <w:rsid w:val="006D3EE5"/>
    <w:rsid w:val="006D4428"/>
    <w:rsid w:val="006D55E9"/>
    <w:rsid w:val="006D6F1D"/>
    <w:rsid w:val="006D7F1E"/>
    <w:rsid w:val="006E1167"/>
    <w:rsid w:val="006E1944"/>
    <w:rsid w:val="006E3584"/>
    <w:rsid w:val="006E4F6D"/>
    <w:rsid w:val="006E59A4"/>
    <w:rsid w:val="006E5BC6"/>
    <w:rsid w:val="006E5BE6"/>
    <w:rsid w:val="006E6C90"/>
    <w:rsid w:val="006E6FC2"/>
    <w:rsid w:val="006F0158"/>
    <w:rsid w:val="006F13B3"/>
    <w:rsid w:val="006F19BF"/>
    <w:rsid w:val="006F1EBB"/>
    <w:rsid w:val="006F3A70"/>
    <w:rsid w:val="006F3AB9"/>
    <w:rsid w:val="006F429C"/>
    <w:rsid w:val="006F5199"/>
    <w:rsid w:val="006F54C5"/>
    <w:rsid w:val="006F56D2"/>
    <w:rsid w:val="006F5C3D"/>
    <w:rsid w:val="006F69BB"/>
    <w:rsid w:val="006F6AC3"/>
    <w:rsid w:val="006F7EA4"/>
    <w:rsid w:val="00701B34"/>
    <w:rsid w:val="00701CF0"/>
    <w:rsid w:val="007021BA"/>
    <w:rsid w:val="00702C6B"/>
    <w:rsid w:val="00703357"/>
    <w:rsid w:val="0070414C"/>
    <w:rsid w:val="0070752D"/>
    <w:rsid w:val="00707CFA"/>
    <w:rsid w:val="00710208"/>
    <w:rsid w:val="007103D0"/>
    <w:rsid w:val="00711BCA"/>
    <w:rsid w:val="00711D00"/>
    <w:rsid w:val="00713335"/>
    <w:rsid w:val="007154A9"/>
    <w:rsid w:val="0071634C"/>
    <w:rsid w:val="00716917"/>
    <w:rsid w:val="00716C25"/>
    <w:rsid w:val="00717D5D"/>
    <w:rsid w:val="00720042"/>
    <w:rsid w:val="007202C2"/>
    <w:rsid w:val="00720C77"/>
    <w:rsid w:val="0072103E"/>
    <w:rsid w:val="007222CE"/>
    <w:rsid w:val="00722D2B"/>
    <w:rsid w:val="007239EE"/>
    <w:rsid w:val="00723A24"/>
    <w:rsid w:val="0072443C"/>
    <w:rsid w:val="00724D60"/>
    <w:rsid w:val="00725D93"/>
    <w:rsid w:val="00726C87"/>
    <w:rsid w:val="00726D79"/>
    <w:rsid w:val="00727118"/>
    <w:rsid w:val="00727E44"/>
    <w:rsid w:val="00730826"/>
    <w:rsid w:val="0073171D"/>
    <w:rsid w:val="00733B62"/>
    <w:rsid w:val="00734261"/>
    <w:rsid w:val="007357C7"/>
    <w:rsid w:val="00735993"/>
    <w:rsid w:val="00736548"/>
    <w:rsid w:val="007366C0"/>
    <w:rsid w:val="00736C68"/>
    <w:rsid w:val="00737091"/>
    <w:rsid w:val="00737317"/>
    <w:rsid w:val="00737426"/>
    <w:rsid w:val="0074172E"/>
    <w:rsid w:val="007424B2"/>
    <w:rsid w:val="007434E2"/>
    <w:rsid w:val="00745E6D"/>
    <w:rsid w:val="00746D0F"/>
    <w:rsid w:val="0074706E"/>
    <w:rsid w:val="00747B31"/>
    <w:rsid w:val="00750DEC"/>
    <w:rsid w:val="0075282D"/>
    <w:rsid w:val="00752F7E"/>
    <w:rsid w:val="0075364E"/>
    <w:rsid w:val="00753E84"/>
    <w:rsid w:val="00754240"/>
    <w:rsid w:val="00754978"/>
    <w:rsid w:val="00755BC8"/>
    <w:rsid w:val="00756CDC"/>
    <w:rsid w:val="00757C25"/>
    <w:rsid w:val="007608BF"/>
    <w:rsid w:val="00761A1C"/>
    <w:rsid w:val="0076396E"/>
    <w:rsid w:val="00763ACE"/>
    <w:rsid w:val="0076538F"/>
    <w:rsid w:val="007667E5"/>
    <w:rsid w:val="007668F8"/>
    <w:rsid w:val="0076758E"/>
    <w:rsid w:val="00767A31"/>
    <w:rsid w:val="00771E38"/>
    <w:rsid w:val="0077377A"/>
    <w:rsid w:val="00774DB3"/>
    <w:rsid w:val="007777D2"/>
    <w:rsid w:val="007811E4"/>
    <w:rsid w:val="007826CF"/>
    <w:rsid w:val="00784FB7"/>
    <w:rsid w:val="007853ED"/>
    <w:rsid w:val="00786F42"/>
    <w:rsid w:val="007872FA"/>
    <w:rsid w:val="0079190A"/>
    <w:rsid w:val="007927B0"/>
    <w:rsid w:val="0079301D"/>
    <w:rsid w:val="00793E34"/>
    <w:rsid w:val="00794448"/>
    <w:rsid w:val="0079568D"/>
    <w:rsid w:val="00795805"/>
    <w:rsid w:val="00795B2B"/>
    <w:rsid w:val="00797686"/>
    <w:rsid w:val="007A0F2F"/>
    <w:rsid w:val="007A16C6"/>
    <w:rsid w:val="007A1AB7"/>
    <w:rsid w:val="007A3F53"/>
    <w:rsid w:val="007A53D6"/>
    <w:rsid w:val="007A5868"/>
    <w:rsid w:val="007A58AE"/>
    <w:rsid w:val="007A6021"/>
    <w:rsid w:val="007A6038"/>
    <w:rsid w:val="007A7A1B"/>
    <w:rsid w:val="007B04B8"/>
    <w:rsid w:val="007B09DA"/>
    <w:rsid w:val="007B15B8"/>
    <w:rsid w:val="007B15CD"/>
    <w:rsid w:val="007B2B0F"/>
    <w:rsid w:val="007B38F5"/>
    <w:rsid w:val="007B4761"/>
    <w:rsid w:val="007B4E43"/>
    <w:rsid w:val="007B6E28"/>
    <w:rsid w:val="007B6F25"/>
    <w:rsid w:val="007C0055"/>
    <w:rsid w:val="007C0456"/>
    <w:rsid w:val="007C07D1"/>
    <w:rsid w:val="007C0AE4"/>
    <w:rsid w:val="007C0D4D"/>
    <w:rsid w:val="007C1A1A"/>
    <w:rsid w:val="007C1FC0"/>
    <w:rsid w:val="007C276A"/>
    <w:rsid w:val="007C370A"/>
    <w:rsid w:val="007C3A4E"/>
    <w:rsid w:val="007C4E13"/>
    <w:rsid w:val="007C56E0"/>
    <w:rsid w:val="007C5D02"/>
    <w:rsid w:val="007C75EB"/>
    <w:rsid w:val="007C7DBD"/>
    <w:rsid w:val="007D032A"/>
    <w:rsid w:val="007D03C9"/>
    <w:rsid w:val="007D0BFB"/>
    <w:rsid w:val="007D0C9D"/>
    <w:rsid w:val="007D37A7"/>
    <w:rsid w:val="007D3B02"/>
    <w:rsid w:val="007D4518"/>
    <w:rsid w:val="007D7B8C"/>
    <w:rsid w:val="007E00FA"/>
    <w:rsid w:val="007E1B50"/>
    <w:rsid w:val="007E2C4B"/>
    <w:rsid w:val="007E3289"/>
    <w:rsid w:val="007E3361"/>
    <w:rsid w:val="007E3EFE"/>
    <w:rsid w:val="007E4BF6"/>
    <w:rsid w:val="007E500D"/>
    <w:rsid w:val="007E66E1"/>
    <w:rsid w:val="007E6CDA"/>
    <w:rsid w:val="007E7769"/>
    <w:rsid w:val="007F01D0"/>
    <w:rsid w:val="007F111E"/>
    <w:rsid w:val="007F2542"/>
    <w:rsid w:val="007F2D30"/>
    <w:rsid w:val="007F3857"/>
    <w:rsid w:val="007F456C"/>
    <w:rsid w:val="007F5EA2"/>
    <w:rsid w:val="007F7A1C"/>
    <w:rsid w:val="007F7C98"/>
    <w:rsid w:val="008002A4"/>
    <w:rsid w:val="008005E2"/>
    <w:rsid w:val="00800670"/>
    <w:rsid w:val="008009B8"/>
    <w:rsid w:val="00801998"/>
    <w:rsid w:val="008019C4"/>
    <w:rsid w:val="00801ABC"/>
    <w:rsid w:val="00802A2E"/>
    <w:rsid w:val="00802E96"/>
    <w:rsid w:val="008036F9"/>
    <w:rsid w:val="00806BBD"/>
    <w:rsid w:val="00807356"/>
    <w:rsid w:val="00807583"/>
    <w:rsid w:val="00810F16"/>
    <w:rsid w:val="00812940"/>
    <w:rsid w:val="0081366F"/>
    <w:rsid w:val="00813A1B"/>
    <w:rsid w:val="00814318"/>
    <w:rsid w:val="00816163"/>
    <w:rsid w:val="0081733D"/>
    <w:rsid w:val="00817B99"/>
    <w:rsid w:val="00817C33"/>
    <w:rsid w:val="008205B0"/>
    <w:rsid w:val="008208F6"/>
    <w:rsid w:val="00821980"/>
    <w:rsid w:val="00822779"/>
    <w:rsid w:val="00822E21"/>
    <w:rsid w:val="0082425E"/>
    <w:rsid w:val="00824AF6"/>
    <w:rsid w:val="0082543B"/>
    <w:rsid w:val="00825459"/>
    <w:rsid w:val="008260B0"/>
    <w:rsid w:val="008265EB"/>
    <w:rsid w:val="008267C8"/>
    <w:rsid w:val="00830214"/>
    <w:rsid w:val="00832EBC"/>
    <w:rsid w:val="008331FA"/>
    <w:rsid w:val="00833213"/>
    <w:rsid w:val="00833F85"/>
    <w:rsid w:val="00834726"/>
    <w:rsid w:val="00834761"/>
    <w:rsid w:val="0083497A"/>
    <w:rsid w:val="00835AD0"/>
    <w:rsid w:val="00835C35"/>
    <w:rsid w:val="0083637C"/>
    <w:rsid w:val="00836978"/>
    <w:rsid w:val="008370A9"/>
    <w:rsid w:val="00837DE5"/>
    <w:rsid w:val="00842019"/>
    <w:rsid w:val="008439EE"/>
    <w:rsid w:val="00843F7D"/>
    <w:rsid w:val="00844CCA"/>
    <w:rsid w:val="00844DB1"/>
    <w:rsid w:val="00845054"/>
    <w:rsid w:val="0084749D"/>
    <w:rsid w:val="008474FF"/>
    <w:rsid w:val="008503A3"/>
    <w:rsid w:val="008515D6"/>
    <w:rsid w:val="008521C4"/>
    <w:rsid w:val="00853F75"/>
    <w:rsid w:val="0085425C"/>
    <w:rsid w:val="00860292"/>
    <w:rsid w:val="008611A9"/>
    <w:rsid w:val="0086232A"/>
    <w:rsid w:val="00862DB8"/>
    <w:rsid w:val="00862E5A"/>
    <w:rsid w:val="008636B3"/>
    <w:rsid w:val="00863AB2"/>
    <w:rsid w:val="00865A93"/>
    <w:rsid w:val="0086608C"/>
    <w:rsid w:val="008661A8"/>
    <w:rsid w:val="00866583"/>
    <w:rsid w:val="00867153"/>
    <w:rsid w:val="00871C90"/>
    <w:rsid w:val="00871E31"/>
    <w:rsid w:val="008726AE"/>
    <w:rsid w:val="00872846"/>
    <w:rsid w:val="008730D5"/>
    <w:rsid w:val="008732AD"/>
    <w:rsid w:val="00873A7B"/>
    <w:rsid w:val="008764EF"/>
    <w:rsid w:val="0087704E"/>
    <w:rsid w:val="008774F6"/>
    <w:rsid w:val="008779D6"/>
    <w:rsid w:val="008808A8"/>
    <w:rsid w:val="00880E3C"/>
    <w:rsid w:val="0088116B"/>
    <w:rsid w:val="00881755"/>
    <w:rsid w:val="00882604"/>
    <w:rsid w:val="00882ACB"/>
    <w:rsid w:val="0088314C"/>
    <w:rsid w:val="008835FF"/>
    <w:rsid w:val="00883DD7"/>
    <w:rsid w:val="00883DE2"/>
    <w:rsid w:val="00883E30"/>
    <w:rsid w:val="008845F8"/>
    <w:rsid w:val="00884A43"/>
    <w:rsid w:val="00884B3E"/>
    <w:rsid w:val="00884CC1"/>
    <w:rsid w:val="00885AD1"/>
    <w:rsid w:val="008860FD"/>
    <w:rsid w:val="00886589"/>
    <w:rsid w:val="008866AE"/>
    <w:rsid w:val="00887A95"/>
    <w:rsid w:val="008901C6"/>
    <w:rsid w:val="00891976"/>
    <w:rsid w:val="0089269E"/>
    <w:rsid w:val="00892CE8"/>
    <w:rsid w:val="00892CF8"/>
    <w:rsid w:val="0089446B"/>
    <w:rsid w:val="00894A47"/>
    <w:rsid w:val="00895A6B"/>
    <w:rsid w:val="008A0CCA"/>
    <w:rsid w:val="008A11B5"/>
    <w:rsid w:val="008A18AF"/>
    <w:rsid w:val="008A1D7E"/>
    <w:rsid w:val="008A1F17"/>
    <w:rsid w:val="008A3B22"/>
    <w:rsid w:val="008A4A5C"/>
    <w:rsid w:val="008A4B26"/>
    <w:rsid w:val="008A4E6A"/>
    <w:rsid w:val="008A55B7"/>
    <w:rsid w:val="008A55ED"/>
    <w:rsid w:val="008A5BC1"/>
    <w:rsid w:val="008A6E3D"/>
    <w:rsid w:val="008B17EC"/>
    <w:rsid w:val="008B1E86"/>
    <w:rsid w:val="008B21C0"/>
    <w:rsid w:val="008B224B"/>
    <w:rsid w:val="008B4EC5"/>
    <w:rsid w:val="008B5872"/>
    <w:rsid w:val="008B662E"/>
    <w:rsid w:val="008B6C2D"/>
    <w:rsid w:val="008B7F80"/>
    <w:rsid w:val="008C119C"/>
    <w:rsid w:val="008C134F"/>
    <w:rsid w:val="008C2166"/>
    <w:rsid w:val="008C2707"/>
    <w:rsid w:val="008C32E8"/>
    <w:rsid w:val="008C4BED"/>
    <w:rsid w:val="008C6866"/>
    <w:rsid w:val="008C7BF4"/>
    <w:rsid w:val="008D01B5"/>
    <w:rsid w:val="008D0B54"/>
    <w:rsid w:val="008D18A7"/>
    <w:rsid w:val="008D1EC1"/>
    <w:rsid w:val="008D2FF6"/>
    <w:rsid w:val="008D3939"/>
    <w:rsid w:val="008D3A70"/>
    <w:rsid w:val="008D40F1"/>
    <w:rsid w:val="008D4F16"/>
    <w:rsid w:val="008D4F39"/>
    <w:rsid w:val="008D52CE"/>
    <w:rsid w:val="008D5EE1"/>
    <w:rsid w:val="008D60F7"/>
    <w:rsid w:val="008D6756"/>
    <w:rsid w:val="008D7209"/>
    <w:rsid w:val="008D72DD"/>
    <w:rsid w:val="008E0BBD"/>
    <w:rsid w:val="008E0D25"/>
    <w:rsid w:val="008E5685"/>
    <w:rsid w:val="008E5D60"/>
    <w:rsid w:val="008E76E2"/>
    <w:rsid w:val="008E7829"/>
    <w:rsid w:val="008F0029"/>
    <w:rsid w:val="008F0A3A"/>
    <w:rsid w:val="008F108E"/>
    <w:rsid w:val="008F2761"/>
    <w:rsid w:val="008F3620"/>
    <w:rsid w:val="008F48D3"/>
    <w:rsid w:val="00901202"/>
    <w:rsid w:val="00901416"/>
    <w:rsid w:val="00901AFA"/>
    <w:rsid w:val="00901FB8"/>
    <w:rsid w:val="0090241F"/>
    <w:rsid w:val="0090249F"/>
    <w:rsid w:val="009024E4"/>
    <w:rsid w:val="009025D9"/>
    <w:rsid w:val="00902C42"/>
    <w:rsid w:val="0090350A"/>
    <w:rsid w:val="00903C12"/>
    <w:rsid w:val="00904028"/>
    <w:rsid w:val="00906486"/>
    <w:rsid w:val="00906923"/>
    <w:rsid w:val="009079BA"/>
    <w:rsid w:val="00907F5F"/>
    <w:rsid w:val="00910606"/>
    <w:rsid w:val="00910952"/>
    <w:rsid w:val="00911565"/>
    <w:rsid w:val="00911F21"/>
    <w:rsid w:val="009130A2"/>
    <w:rsid w:val="00913A02"/>
    <w:rsid w:val="0091494D"/>
    <w:rsid w:val="00914A30"/>
    <w:rsid w:val="00915443"/>
    <w:rsid w:val="009160DD"/>
    <w:rsid w:val="009165A3"/>
    <w:rsid w:val="00917CD0"/>
    <w:rsid w:val="00920866"/>
    <w:rsid w:val="00921341"/>
    <w:rsid w:val="00921944"/>
    <w:rsid w:val="009230B9"/>
    <w:rsid w:val="00923296"/>
    <w:rsid w:val="009234E9"/>
    <w:rsid w:val="00923684"/>
    <w:rsid w:val="00923D71"/>
    <w:rsid w:val="00924E10"/>
    <w:rsid w:val="0092510F"/>
    <w:rsid w:val="00925EA5"/>
    <w:rsid w:val="00926858"/>
    <w:rsid w:val="009273B9"/>
    <w:rsid w:val="009277C5"/>
    <w:rsid w:val="00927E22"/>
    <w:rsid w:val="0093008C"/>
    <w:rsid w:val="009301C1"/>
    <w:rsid w:val="0093026B"/>
    <w:rsid w:val="0093075F"/>
    <w:rsid w:val="0093323B"/>
    <w:rsid w:val="009334BF"/>
    <w:rsid w:val="00933C58"/>
    <w:rsid w:val="00933CF0"/>
    <w:rsid w:val="009343E2"/>
    <w:rsid w:val="009345B1"/>
    <w:rsid w:val="00934F03"/>
    <w:rsid w:val="009357FC"/>
    <w:rsid w:val="00935873"/>
    <w:rsid w:val="00935E08"/>
    <w:rsid w:val="009360D7"/>
    <w:rsid w:val="009361A5"/>
    <w:rsid w:val="009365A4"/>
    <w:rsid w:val="009423FE"/>
    <w:rsid w:val="0094292D"/>
    <w:rsid w:val="00942D39"/>
    <w:rsid w:val="00943663"/>
    <w:rsid w:val="00944843"/>
    <w:rsid w:val="00944A01"/>
    <w:rsid w:val="009459AA"/>
    <w:rsid w:val="00945F3C"/>
    <w:rsid w:val="00946449"/>
    <w:rsid w:val="00946CA4"/>
    <w:rsid w:val="00947204"/>
    <w:rsid w:val="00947F49"/>
    <w:rsid w:val="009501B8"/>
    <w:rsid w:val="00950321"/>
    <w:rsid w:val="009507C3"/>
    <w:rsid w:val="009531A9"/>
    <w:rsid w:val="0095400F"/>
    <w:rsid w:val="0095403B"/>
    <w:rsid w:val="00956070"/>
    <w:rsid w:val="00956686"/>
    <w:rsid w:val="009608B5"/>
    <w:rsid w:val="00961199"/>
    <w:rsid w:val="00961CE1"/>
    <w:rsid w:val="00962BC1"/>
    <w:rsid w:val="009641B3"/>
    <w:rsid w:val="0096442E"/>
    <w:rsid w:val="0096536F"/>
    <w:rsid w:val="00965C12"/>
    <w:rsid w:val="009664B2"/>
    <w:rsid w:val="00966A09"/>
    <w:rsid w:val="00966D95"/>
    <w:rsid w:val="009675B3"/>
    <w:rsid w:val="00967995"/>
    <w:rsid w:val="00970072"/>
    <w:rsid w:val="00970595"/>
    <w:rsid w:val="00973878"/>
    <w:rsid w:val="00973D6E"/>
    <w:rsid w:val="00974222"/>
    <w:rsid w:val="00974459"/>
    <w:rsid w:val="00974BB9"/>
    <w:rsid w:val="00975793"/>
    <w:rsid w:val="009764C6"/>
    <w:rsid w:val="00976C42"/>
    <w:rsid w:val="00980F66"/>
    <w:rsid w:val="0098185F"/>
    <w:rsid w:val="00981888"/>
    <w:rsid w:val="009823E2"/>
    <w:rsid w:val="00983205"/>
    <w:rsid w:val="0098389E"/>
    <w:rsid w:val="00983EFA"/>
    <w:rsid w:val="00984DE7"/>
    <w:rsid w:val="009852A1"/>
    <w:rsid w:val="009857BD"/>
    <w:rsid w:val="00985C3E"/>
    <w:rsid w:val="00986CAE"/>
    <w:rsid w:val="00990193"/>
    <w:rsid w:val="00990881"/>
    <w:rsid w:val="00990A86"/>
    <w:rsid w:val="00992641"/>
    <w:rsid w:val="009945B8"/>
    <w:rsid w:val="00996BE4"/>
    <w:rsid w:val="00997E6D"/>
    <w:rsid w:val="009A0982"/>
    <w:rsid w:val="009A0994"/>
    <w:rsid w:val="009A1176"/>
    <w:rsid w:val="009A34D8"/>
    <w:rsid w:val="009A34FF"/>
    <w:rsid w:val="009A4422"/>
    <w:rsid w:val="009A444C"/>
    <w:rsid w:val="009A46FA"/>
    <w:rsid w:val="009A4BC8"/>
    <w:rsid w:val="009A5B15"/>
    <w:rsid w:val="009A5EE6"/>
    <w:rsid w:val="009A6C20"/>
    <w:rsid w:val="009A71A8"/>
    <w:rsid w:val="009A75B9"/>
    <w:rsid w:val="009B2FB2"/>
    <w:rsid w:val="009B3E46"/>
    <w:rsid w:val="009B41D9"/>
    <w:rsid w:val="009B488E"/>
    <w:rsid w:val="009B57FA"/>
    <w:rsid w:val="009B79EB"/>
    <w:rsid w:val="009B7C19"/>
    <w:rsid w:val="009C0C83"/>
    <w:rsid w:val="009C184E"/>
    <w:rsid w:val="009C2EFA"/>
    <w:rsid w:val="009C347F"/>
    <w:rsid w:val="009C35DE"/>
    <w:rsid w:val="009C37A4"/>
    <w:rsid w:val="009C3CD8"/>
    <w:rsid w:val="009C4DB5"/>
    <w:rsid w:val="009C5931"/>
    <w:rsid w:val="009C6FAC"/>
    <w:rsid w:val="009C791F"/>
    <w:rsid w:val="009C7D6E"/>
    <w:rsid w:val="009C7E4F"/>
    <w:rsid w:val="009D00F8"/>
    <w:rsid w:val="009D1AFC"/>
    <w:rsid w:val="009D232B"/>
    <w:rsid w:val="009D324B"/>
    <w:rsid w:val="009D3C9F"/>
    <w:rsid w:val="009D3CA2"/>
    <w:rsid w:val="009D4471"/>
    <w:rsid w:val="009D614D"/>
    <w:rsid w:val="009D6530"/>
    <w:rsid w:val="009E1002"/>
    <w:rsid w:val="009E2109"/>
    <w:rsid w:val="009E26EC"/>
    <w:rsid w:val="009E2B1B"/>
    <w:rsid w:val="009E2C20"/>
    <w:rsid w:val="009E3184"/>
    <w:rsid w:val="009E36F3"/>
    <w:rsid w:val="009E3B3C"/>
    <w:rsid w:val="009E4BF7"/>
    <w:rsid w:val="009E4ED0"/>
    <w:rsid w:val="009E5796"/>
    <w:rsid w:val="009E5AFE"/>
    <w:rsid w:val="009E5C05"/>
    <w:rsid w:val="009E6804"/>
    <w:rsid w:val="009F0072"/>
    <w:rsid w:val="009F0A06"/>
    <w:rsid w:val="009F0C0B"/>
    <w:rsid w:val="009F0D7C"/>
    <w:rsid w:val="009F1765"/>
    <w:rsid w:val="009F200C"/>
    <w:rsid w:val="009F20C5"/>
    <w:rsid w:val="009F2297"/>
    <w:rsid w:val="009F2872"/>
    <w:rsid w:val="009F3AEF"/>
    <w:rsid w:val="009F4F05"/>
    <w:rsid w:val="009F58F1"/>
    <w:rsid w:val="009F5947"/>
    <w:rsid w:val="009F6700"/>
    <w:rsid w:val="009F7B3E"/>
    <w:rsid w:val="009F7E37"/>
    <w:rsid w:val="00A009B7"/>
    <w:rsid w:val="00A00A69"/>
    <w:rsid w:val="00A0260A"/>
    <w:rsid w:val="00A033CF"/>
    <w:rsid w:val="00A03D80"/>
    <w:rsid w:val="00A0438C"/>
    <w:rsid w:val="00A04725"/>
    <w:rsid w:val="00A053E9"/>
    <w:rsid w:val="00A06A9D"/>
    <w:rsid w:val="00A06BA2"/>
    <w:rsid w:val="00A06CFF"/>
    <w:rsid w:val="00A06F90"/>
    <w:rsid w:val="00A0720C"/>
    <w:rsid w:val="00A0728F"/>
    <w:rsid w:val="00A10A4E"/>
    <w:rsid w:val="00A114A9"/>
    <w:rsid w:val="00A12B9D"/>
    <w:rsid w:val="00A13900"/>
    <w:rsid w:val="00A14E8B"/>
    <w:rsid w:val="00A1608D"/>
    <w:rsid w:val="00A16D0F"/>
    <w:rsid w:val="00A17B59"/>
    <w:rsid w:val="00A17C63"/>
    <w:rsid w:val="00A20020"/>
    <w:rsid w:val="00A219D8"/>
    <w:rsid w:val="00A220B9"/>
    <w:rsid w:val="00A23498"/>
    <w:rsid w:val="00A238B6"/>
    <w:rsid w:val="00A245EF"/>
    <w:rsid w:val="00A2482F"/>
    <w:rsid w:val="00A249CF"/>
    <w:rsid w:val="00A24AED"/>
    <w:rsid w:val="00A25697"/>
    <w:rsid w:val="00A26671"/>
    <w:rsid w:val="00A272F1"/>
    <w:rsid w:val="00A274A9"/>
    <w:rsid w:val="00A27D85"/>
    <w:rsid w:val="00A30278"/>
    <w:rsid w:val="00A32367"/>
    <w:rsid w:val="00A33710"/>
    <w:rsid w:val="00A36016"/>
    <w:rsid w:val="00A3633C"/>
    <w:rsid w:val="00A37568"/>
    <w:rsid w:val="00A37E89"/>
    <w:rsid w:val="00A40361"/>
    <w:rsid w:val="00A40ABC"/>
    <w:rsid w:val="00A40DBD"/>
    <w:rsid w:val="00A41B77"/>
    <w:rsid w:val="00A43197"/>
    <w:rsid w:val="00A43289"/>
    <w:rsid w:val="00A43C09"/>
    <w:rsid w:val="00A44E88"/>
    <w:rsid w:val="00A45641"/>
    <w:rsid w:val="00A47484"/>
    <w:rsid w:val="00A5031C"/>
    <w:rsid w:val="00A503EA"/>
    <w:rsid w:val="00A5043D"/>
    <w:rsid w:val="00A51165"/>
    <w:rsid w:val="00A5443F"/>
    <w:rsid w:val="00A545CA"/>
    <w:rsid w:val="00A54D2E"/>
    <w:rsid w:val="00A54EFC"/>
    <w:rsid w:val="00A56845"/>
    <w:rsid w:val="00A57459"/>
    <w:rsid w:val="00A57539"/>
    <w:rsid w:val="00A6040A"/>
    <w:rsid w:val="00A60C15"/>
    <w:rsid w:val="00A612C3"/>
    <w:rsid w:val="00A616A3"/>
    <w:rsid w:val="00A61D6F"/>
    <w:rsid w:val="00A62F2B"/>
    <w:rsid w:val="00A63B02"/>
    <w:rsid w:val="00A64B69"/>
    <w:rsid w:val="00A64E9E"/>
    <w:rsid w:val="00A653C2"/>
    <w:rsid w:val="00A6615C"/>
    <w:rsid w:val="00A6642E"/>
    <w:rsid w:val="00A666B1"/>
    <w:rsid w:val="00A6730A"/>
    <w:rsid w:val="00A70A7B"/>
    <w:rsid w:val="00A722F6"/>
    <w:rsid w:val="00A7246D"/>
    <w:rsid w:val="00A73085"/>
    <w:rsid w:val="00A73F92"/>
    <w:rsid w:val="00A76198"/>
    <w:rsid w:val="00A8147F"/>
    <w:rsid w:val="00A8165C"/>
    <w:rsid w:val="00A8177B"/>
    <w:rsid w:val="00A834FC"/>
    <w:rsid w:val="00A837DB"/>
    <w:rsid w:val="00A83E1D"/>
    <w:rsid w:val="00A84660"/>
    <w:rsid w:val="00A85E42"/>
    <w:rsid w:val="00A87333"/>
    <w:rsid w:val="00A90000"/>
    <w:rsid w:val="00A923FC"/>
    <w:rsid w:val="00A92AD4"/>
    <w:rsid w:val="00A957D4"/>
    <w:rsid w:val="00A959E4"/>
    <w:rsid w:val="00A95A21"/>
    <w:rsid w:val="00A95D63"/>
    <w:rsid w:val="00A9633A"/>
    <w:rsid w:val="00A963B6"/>
    <w:rsid w:val="00AA1664"/>
    <w:rsid w:val="00AA1E02"/>
    <w:rsid w:val="00AA234D"/>
    <w:rsid w:val="00AA411D"/>
    <w:rsid w:val="00AA4644"/>
    <w:rsid w:val="00AA530A"/>
    <w:rsid w:val="00AA5606"/>
    <w:rsid w:val="00AA6034"/>
    <w:rsid w:val="00AA685A"/>
    <w:rsid w:val="00AB2C8E"/>
    <w:rsid w:val="00AB32EF"/>
    <w:rsid w:val="00AB3518"/>
    <w:rsid w:val="00AB3F53"/>
    <w:rsid w:val="00AB3FF4"/>
    <w:rsid w:val="00AB425B"/>
    <w:rsid w:val="00AB5C43"/>
    <w:rsid w:val="00AB5D8C"/>
    <w:rsid w:val="00AB6DBE"/>
    <w:rsid w:val="00AB745C"/>
    <w:rsid w:val="00AB7772"/>
    <w:rsid w:val="00AB7907"/>
    <w:rsid w:val="00AB796D"/>
    <w:rsid w:val="00AB79BA"/>
    <w:rsid w:val="00AB7BCE"/>
    <w:rsid w:val="00AC109E"/>
    <w:rsid w:val="00AC1477"/>
    <w:rsid w:val="00AC1651"/>
    <w:rsid w:val="00AC23E7"/>
    <w:rsid w:val="00AC2B80"/>
    <w:rsid w:val="00AC2FEF"/>
    <w:rsid w:val="00AC3095"/>
    <w:rsid w:val="00AC3473"/>
    <w:rsid w:val="00AC3934"/>
    <w:rsid w:val="00AC3FC3"/>
    <w:rsid w:val="00AC458E"/>
    <w:rsid w:val="00AC48FE"/>
    <w:rsid w:val="00AC4BF0"/>
    <w:rsid w:val="00AC4F06"/>
    <w:rsid w:val="00AC586C"/>
    <w:rsid w:val="00AC58D1"/>
    <w:rsid w:val="00AD13E3"/>
    <w:rsid w:val="00AD1910"/>
    <w:rsid w:val="00AD1A70"/>
    <w:rsid w:val="00AD20A5"/>
    <w:rsid w:val="00AD22BC"/>
    <w:rsid w:val="00AD27D2"/>
    <w:rsid w:val="00AD444A"/>
    <w:rsid w:val="00AD4AD3"/>
    <w:rsid w:val="00AD4D33"/>
    <w:rsid w:val="00AD4DF6"/>
    <w:rsid w:val="00AD60B1"/>
    <w:rsid w:val="00AD612C"/>
    <w:rsid w:val="00AD64F7"/>
    <w:rsid w:val="00AD69A6"/>
    <w:rsid w:val="00AD6AE5"/>
    <w:rsid w:val="00AD7CC1"/>
    <w:rsid w:val="00AE142B"/>
    <w:rsid w:val="00AE15C1"/>
    <w:rsid w:val="00AE1B04"/>
    <w:rsid w:val="00AE2BFF"/>
    <w:rsid w:val="00AE375F"/>
    <w:rsid w:val="00AE52D9"/>
    <w:rsid w:val="00AE6550"/>
    <w:rsid w:val="00AE7856"/>
    <w:rsid w:val="00AE7EB7"/>
    <w:rsid w:val="00AF01E8"/>
    <w:rsid w:val="00AF0821"/>
    <w:rsid w:val="00AF0CEB"/>
    <w:rsid w:val="00AF1182"/>
    <w:rsid w:val="00AF17BA"/>
    <w:rsid w:val="00AF1D5A"/>
    <w:rsid w:val="00AF25C5"/>
    <w:rsid w:val="00AF26CA"/>
    <w:rsid w:val="00AF2B70"/>
    <w:rsid w:val="00AF3783"/>
    <w:rsid w:val="00AF3B78"/>
    <w:rsid w:val="00AF4525"/>
    <w:rsid w:val="00AF4843"/>
    <w:rsid w:val="00AF4A1F"/>
    <w:rsid w:val="00AF5DCD"/>
    <w:rsid w:val="00AF6270"/>
    <w:rsid w:val="00AF6C53"/>
    <w:rsid w:val="00AF6C9B"/>
    <w:rsid w:val="00AF73E0"/>
    <w:rsid w:val="00AF7E11"/>
    <w:rsid w:val="00B003A5"/>
    <w:rsid w:val="00B02A1A"/>
    <w:rsid w:val="00B0353C"/>
    <w:rsid w:val="00B04194"/>
    <w:rsid w:val="00B076B6"/>
    <w:rsid w:val="00B07DCE"/>
    <w:rsid w:val="00B10921"/>
    <w:rsid w:val="00B11462"/>
    <w:rsid w:val="00B115CA"/>
    <w:rsid w:val="00B11CA4"/>
    <w:rsid w:val="00B13A67"/>
    <w:rsid w:val="00B1486A"/>
    <w:rsid w:val="00B15F7E"/>
    <w:rsid w:val="00B17212"/>
    <w:rsid w:val="00B179AB"/>
    <w:rsid w:val="00B20601"/>
    <w:rsid w:val="00B228A4"/>
    <w:rsid w:val="00B228C9"/>
    <w:rsid w:val="00B232DC"/>
    <w:rsid w:val="00B24330"/>
    <w:rsid w:val="00B27DD3"/>
    <w:rsid w:val="00B31440"/>
    <w:rsid w:val="00B31C62"/>
    <w:rsid w:val="00B32506"/>
    <w:rsid w:val="00B32EE8"/>
    <w:rsid w:val="00B3391B"/>
    <w:rsid w:val="00B33F17"/>
    <w:rsid w:val="00B342E9"/>
    <w:rsid w:val="00B343C2"/>
    <w:rsid w:val="00B35A37"/>
    <w:rsid w:val="00B36289"/>
    <w:rsid w:val="00B36B55"/>
    <w:rsid w:val="00B3755F"/>
    <w:rsid w:val="00B37F21"/>
    <w:rsid w:val="00B40293"/>
    <w:rsid w:val="00B41A14"/>
    <w:rsid w:val="00B42AB1"/>
    <w:rsid w:val="00B42BDD"/>
    <w:rsid w:val="00B42BFF"/>
    <w:rsid w:val="00B435C0"/>
    <w:rsid w:val="00B44676"/>
    <w:rsid w:val="00B460DA"/>
    <w:rsid w:val="00B463E7"/>
    <w:rsid w:val="00B465BE"/>
    <w:rsid w:val="00B46BD4"/>
    <w:rsid w:val="00B46D79"/>
    <w:rsid w:val="00B50374"/>
    <w:rsid w:val="00B50795"/>
    <w:rsid w:val="00B51D26"/>
    <w:rsid w:val="00B523D0"/>
    <w:rsid w:val="00B5315C"/>
    <w:rsid w:val="00B53E21"/>
    <w:rsid w:val="00B54DA5"/>
    <w:rsid w:val="00B54E07"/>
    <w:rsid w:val="00B563DD"/>
    <w:rsid w:val="00B56622"/>
    <w:rsid w:val="00B56DFF"/>
    <w:rsid w:val="00B57D52"/>
    <w:rsid w:val="00B60CD3"/>
    <w:rsid w:val="00B63464"/>
    <w:rsid w:val="00B642F5"/>
    <w:rsid w:val="00B64577"/>
    <w:rsid w:val="00B64F64"/>
    <w:rsid w:val="00B65144"/>
    <w:rsid w:val="00B66D50"/>
    <w:rsid w:val="00B703F1"/>
    <w:rsid w:val="00B71C22"/>
    <w:rsid w:val="00B74338"/>
    <w:rsid w:val="00B75420"/>
    <w:rsid w:val="00B771F3"/>
    <w:rsid w:val="00B77D41"/>
    <w:rsid w:val="00B80DE4"/>
    <w:rsid w:val="00B80E61"/>
    <w:rsid w:val="00B81B39"/>
    <w:rsid w:val="00B82BB2"/>
    <w:rsid w:val="00B82D1B"/>
    <w:rsid w:val="00B82ED1"/>
    <w:rsid w:val="00B8381B"/>
    <w:rsid w:val="00B849D0"/>
    <w:rsid w:val="00B852E7"/>
    <w:rsid w:val="00B85494"/>
    <w:rsid w:val="00B860A3"/>
    <w:rsid w:val="00B86BE3"/>
    <w:rsid w:val="00B87120"/>
    <w:rsid w:val="00B9025E"/>
    <w:rsid w:val="00B903DC"/>
    <w:rsid w:val="00B90EFC"/>
    <w:rsid w:val="00B9187B"/>
    <w:rsid w:val="00B91950"/>
    <w:rsid w:val="00B91DB4"/>
    <w:rsid w:val="00B91FDF"/>
    <w:rsid w:val="00B93594"/>
    <w:rsid w:val="00B94EC1"/>
    <w:rsid w:val="00B950AF"/>
    <w:rsid w:val="00B95346"/>
    <w:rsid w:val="00B97899"/>
    <w:rsid w:val="00B97959"/>
    <w:rsid w:val="00BA001A"/>
    <w:rsid w:val="00BA11DA"/>
    <w:rsid w:val="00BA133D"/>
    <w:rsid w:val="00BA195D"/>
    <w:rsid w:val="00BA2B73"/>
    <w:rsid w:val="00BA3EE1"/>
    <w:rsid w:val="00BA54B6"/>
    <w:rsid w:val="00BA57D8"/>
    <w:rsid w:val="00BA58F0"/>
    <w:rsid w:val="00BA70FB"/>
    <w:rsid w:val="00BA73F7"/>
    <w:rsid w:val="00BA7FB4"/>
    <w:rsid w:val="00BB0775"/>
    <w:rsid w:val="00BB0937"/>
    <w:rsid w:val="00BB0D92"/>
    <w:rsid w:val="00BB1DEC"/>
    <w:rsid w:val="00BB2CB4"/>
    <w:rsid w:val="00BB36C5"/>
    <w:rsid w:val="00BB38D5"/>
    <w:rsid w:val="00BB39B7"/>
    <w:rsid w:val="00BB4380"/>
    <w:rsid w:val="00BB5654"/>
    <w:rsid w:val="00BB6266"/>
    <w:rsid w:val="00BB6610"/>
    <w:rsid w:val="00BB6A3D"/>
    <w:rsid w:val="00BB6A63"/>
    <w:rsid w:val="00BB7358"/>
    <w:rsid w:val="00BC102B"/>
    <w:rsid w:val="00BC1469"/>
    <w:rsid w:val="00BC338B"/>
    <w:rsid w:val="00BC3772"/>
    <w:rsid w:val="00BC42D4"/>
    <w:rsid w:val="00BC4537"/>
    <w:rsid w:val="00BC4910"/>
    <w:rsid w:val="00BC4D14"/>
    <w:rsid w:val="00BC5A17"/>
    <w:rsid w:val="00BC5EEC"/>
    <w:rsid w:val="00BC6C17"/>
    <w:rsid w:val="00BD033E"/>
    <w:rsid w:val="00BD0F8A"/>
    <w:rsid w:val="00BD1F0E"/>
    <w:rsid w:val="00BD2D62"/>
    <w:rsid w:val="00BD30EF"/>
    <w:rsid w:val="00BD3438"/>
    <w:rsid w:val="00BD58B1"/>
    <w:rsid w:val="00BD75BE"/>
    <w:rsid w:val="00BE0809"/>
    <w:rsid w:val="00BE10D3"/>
    <w:rsid w:val="00BE3084"/>
    <w:rsid w:val="00BE3A18"/>
    <w:rsid w:val="00BE3EAD"/>
    <w:rsid w:val="00BE4168"/>
    <w:rsid w:val="00BE48D8"/>
    <w:rsid w:val="00BE5EAF"/>
    <w:rsid w:val="00BE6DB5"/>
    <w:rsid w:val="00BE7D83"/>
    <w:rsid w:val="00BF0181"/>
    <w:rsid w:val="00BF02D2"/>
    <w:rsid w:val="00BF1598"/>
    <w:rsid w:val="00BF23D3"/>
    <w:rsid w:val="00BF27FB"/>
    <w:rsid w:val="00BF3581"/>
    <w:rsid w:val="00BF36BE"/>
    <w:rsid w:val="00BF40F9"/>
    <w:rsid w:val="00BF44FD"/>
    <w:rsid w:val="00BF54BB"/>
    <w:rsid w:val="00BF63AE"/>
    <w:rsid w:val="00BF67EC"/>
    <w:rsid w:val="00BF7C41"/>
    <w:rsid w:val="00C0175C"/>
    <w:rsid w:val="00C01E19"/>
    <w:rsid w:val="00C029D9"/>
    <w:rsid w:val="00C039EB"/>
    <w:rsid w:val="00C03F33"/>
    <w:rsid w:val="00C052C0"/>
    <w:rsid w:val="00C056B0"/>
    <w:rsid w:val="00C05759"/>
    <w:rsid w:val="00C063DB"/>
    <w:rsid w:val="00C07EDB"/>
    <w:rsid w:val="00C1071A"/>
    <w:rsid w:val="00C10AA1"/>
    <w:rsid w:val="00C11A32"/>
    <w:rsid w:val="00C11F6D"/>
    <w:rsid w:val="00C135B5"/>
    <w:rsid w:val="00C15E46"/>
    <w:rsid w:val="00C16FB7"/>
    <w:rsid w:val="00C17677"/>
    <w:rsid w:val="00C20FED"/>
    <w:rsid w:val="00C2201E"/>
    <w:rsid w:val="00C22425"/>
    <w:rsid w:val="00C23CCC"/>
    <w:rsid w:val="00C26649"/>
    <w:rsid w:val="00C26D40"/>
    <w:rsid w:val="00C271C2"/>
    <w:rsid w:val="00C2796B"/>
    <w:rsid w:val="00C30F51"/>
    <w:rsid w:val="00C31AC4"/>
    <w:rsid w:val="00C32362"/>
    <w:rsid w:val="00C330E9"/>
    <w:rsid w:val="00C33641"/>
    <w:rsid w:val="00C3376D"/>
    <w:rsid w:val="00C33830"/>
    <w:rsid w:val="00C368A7"/>
    <w:rsid w:val="00C37FDB"/>
    <w:rsid w:val="00C404C2"/>
    <w:rsid w:val="00C405C1"/>
    <w:rsid w:val="00C41B68"/>
    <w:rsid w:val="00C4403E"/>
    <w:rsid w:val="00C4420D"/>
    <w:rsid w:val="00C44AB4"/>
    <w:rsid w:val="00C464AC"/>
    <w:rsid w:val="00C46DD4"/>
    <w:rsid w:val="00C47155"/>
    <w:rsid w:val="00C47466"/>
    <w:rsid w:val="00C502BD"/>
    <w:rsid w:val="00C508E9"/>
    <w:rsid w:val="00C50953"/>
    <w:rsid w:val="00C51724"/>
    <w:rsid w:val="00C51927"/>
    <w:rsid w:val="00C51EDA"/>
    <w:rsid w:val="00C5205F"/>
    <w:rsid w:val="00C52F4D"/>
    <w:rsid w:val="00C53CF4"/>
    <w:rsid w:val="00C540C7"/>
    <w:rsid w:val="00C547C4"/>
    <w:rsid w:val="00C54CA3"/>
    <w:rsid w:val="00C5772B"/>
    <w:rsid w:val="00C57DAB"/>
    <w:rsid w:val="00C60255"/>
    <w:rsid w:val="00C60CB4"/>
    <w:rsid w:val="00C60EDA"/>
    <w:rsid w:val="00C61B30"/>
    <w:rsid w:val="00C637B9"/>
    <w:rsid w:val="00C65FDB"/>
    <w:rsid w:val="00C6615F"/>
    <w:rsid w:val="00C66D3D"/>
    <w:rsid w:val="00C66DC2"/>
    <w:rsid w:val="00C673EB"/>
    <w:rsid w:val="00C676E4"/>
    <w:rsid w:val="00C706C6"/>
    <w:rsid w:val="00C70C7D"/>
    <w:rsid w:val="00C71F93"/>
    <w:rsid w:val="00C7311C"/>
    <w:rsid w:val="00C755AF"/>
    <w:rsid w:val="00C7650A"/>
    <w:rsid w:val="00C767A6"/>
    <w:rsid w:val="00C77CE9"/>
    <w:rsid w:val="00C804C1"/>
    <w:rsid w:val="00C82570"/>
    <w:rsid w:val="00C837AB"/>
    <w:rsid w:val="00C851FB"/>
    <w:rsid w:val="00C86B13"/>
    <w:rsid w:val="00C877A9"/>
    <w:rsid w:val="00C916AB"/>
    <w:rsid w:val="00C92091"/>
    <w:rsid w:val="00C93210"/>
    <w:rsid w:val="00C935C5"/>
    <w:rsid w:val="00C95EFD"/>
    <w:rsid w:val="00C9612E"/>
    <w:rsid w:val="00C974A9"/>
    <w:rsid w:val="00C97C48"/>
    <w:rsid w:val="00CA0592"/>
    <w:rsid w:val="00CA1539"/>
    <w:rsid w:val="00CA1A8D"/>
    <w:rsid w:val="00CA1BB8"/>
    <w:rsid w:val="00CA1FE1"/>
    <w:rsid w:val="00CA235C"/>
    <w:rsid w:val="00CA259B"/>
    <w:rsid w:val="00CA307C"/>
    <w:rsid w:val="00CA3A46"/>
    <w:rsid w:val="00CA5AF5"/>
    <w:rsid w:val="00CA5BD8"/>
    <w:rsid w:val="00CA685E"/>
    <w:rsid w:val="00CA70E7"/>
    <w:rsid w:val="00CA7D49"/>
    <w:rsid w:val="00CB0038"/>
    <w:rsid w:val="00CB0346"/>
    <w:rsid w:val="00CB2989"/>
    <w:rsid w:val="00CB2F85"/>
    <w:rsid w:val="00CB3537"/>
    <w:rsid w:val="00CB391C"/>
    <w:rsid w:val="00CB5186"/>
    <w:rsid w:val="00CB51E9"/>
    <w:rsid w:val="00CB70B4"/>
    <w:rsid w:val="00CB7514"/>
    <w:rsid w:val="00CB7DB0"/>
    <w:rsid w:val="00CC06BD"/>
    <w:rsid w:val="00CC0941"/>
    <w:rsid w:val="00CC1AF2"/>
    <w:rsid w:val="00CC1DFB"/>
    <w:rsid w:val="00CC2974"/>
    <w:rsid w:val="00CC2976"/>
    <w:rsid w:val="00CC4DBF"/>
    <w:rsid w:val="00CC54EA"/>
    <w:rsid w:val="00CC5782"/>
    <w:rsid w:val="00CC57F2"/>
    <w:rsid w:val="00CC68FA"/>
    <w:rsid w:val="00CC72D8"/>
    <w:rsid w:val="00CD1976"/>
    <w:rsid w:val="00CD26AD"/>
    <w:rsid w:val="00CD2E7F"/>
    <w:rsid w:val="00CD3FBB"/>
    <w:rsid w:val="00CD4A0B"/>
    <w:rsid w:val="00CD4A41"/>
    <w:rsid w:val="00CD5A43"/>
    <w:rsid w:val="00CD5EB8"/>
    <w:rsid w:val="00CD6583"/>
    <w:rsid w:val="00CD6FCA"/>
    <w:rsid w:val="00CE1151"/>
    <w:rsid w:val="00CE1795"/>
    <w:rsid w:val="00CE2BAC"/>
    <w:rsid w:val="00CE3746"/>
    <w:rsid w:val="00CE3EA4"/>
    <w:rsid w:val="00CE4442"/>
    <w:rsid w:val="00CE4633"/>
    <w:rsid w:val="00CE47EC"/>
    <w:rsid w:val="00CE4F07"/>
    <w:rsid w:val="00CE6195"/>
    <w:rsid w:val="00CE658F"/>
    <w:rsid w:val="00CE6AFB"/>
    <w:rsid w:val="00CE6D17"/>
    <w:rsid w:val="00CE73D0"/>
    <w:rsid w:val="00CE7C70"/>
    <w:rsid w:val="00CF012E"/>
    <w:rsid w:val="00CF1190"/>
    <w:rsid w:val="00CF1519"/>
    <w:rsid w:val="00CF39A0"/>
    <w:rsid w:val="00CF3E43"/>
    <w:rsid w:val="00CF7243"/>
    <w:rsid w:val="00CF737E"/>
    <w:rsid w:val="00CF7F13"/>
    <w:rsid w:val="00D015A0"/>
    <w:rsid w:val="00D01CFE"/>
    <w:rsid w:val="00D0308A"/>
    <w:rsid w:val="00D039FB"/>
    <w:rsid w:val="00D03F71"/>
    <w:rsid w:val="00D04A4B"/>
    <w:rsid w:val="00D0531C"/>
    <w:rsid w:val="00D07445"/>
    <w:rsid w:val="00D1046B"/>
    <w:rsid w:val="00D10724"/>
    <w:rsid w:val="00D12606"/>
    <w:rsid w:val="00D131D2"/>
    <w:rsid w:val="00D151EE"/>
    <w:rsid w:val="00D16B1A"/>
    <w:rsid w:val="00D16B1D"/>
    <w:rsid w:val="00D16BF5"/>
    <w:rsid w:val="00D17234"/>
    <w:rsid w:val="00D1743E"/>
    <w:rsid w:val="00D177C9"/>
    <w:rsid w:val="00D17A64"/>
    <w:rsid w:val="00D17B40"/>
    <w:rsid w:val="00D20308"/>
    <w:rsid w:val="00D21470"/>
    <w:rsid w:val="00D223DA"/>
    <w:rsid w:val="00D224F2"/>
    <w:rsid w:val="00D22DDC"/>
    <w:rsid w:val="00D22DF9"/>
    <w:rsid w:val="00D235AE"/>
    <w:rsid w:val="00D2388C"/>
    <w:rsid w:val="00D23F53"/>
    <w:rsid w:val="00D25844"/>
    <w:rsid w:val="00D30518"/>
    <w:rsid w:val="00D30E1A"/>
    <w:rsid w:val="00D31AEF"/>
    <w:rsid w:val="00D34870"/>
    <w:rsid w:val="00D36D97"/>
    <w:rsid w:val="00D373EB"/>
    <w:rsid w:val="00D37EEB"/>
    <w:rsid w:val="00D40E87"/>
    <w:rsid w:val="00D41F97"/>
    <w:rsid w:val="00D433AF"/>
    <w:rsid w:val="00D437D8"/>
    <w:rsid w:val="00D43F0A"/>
    <w:rsid w:val="00D44014"/>
    <w:rsid w:val="00D44225"/>
    <w:rsid w:val="00D45101"/>
    <w:rsid w:val="00D4524B"/>
    <w:rsid w:val="00D45611"/>
    <w:rsid w:val="00D45980"/>
    <w:rsid w:val="00D468A7"/>
    <w:rsid w:val="00D47977"/>
    <w:rsid w:val="00D47DA1"/>
    <w:rsid w:val="00D508F7"/>
    <w:rsid w:val="00D53D66"/>
    <w:rsid w:val="00D54CBF"/>
    <w:rsid w:val="00D55026"/>
    <w:rsid w:val="00D56E63"/>
    <w:rsid w:val="00D56E8A"/>
    <w:rsid w:val="00D570EE"/>
    <w:rsid w:val="00D5757C"/>
    <w:rsid w:val="00D576EF"/>
    <w:rsid w:val="00D57F17"/>
    <w:rsid w:val="00D60417"/>
    <w:rsid w:val="00D6066F"/>
    <w:rsid w:val="00D60A7A"/>
    <w:rsid w:val="00D62171"/>
    <w:rsid w:val="00D62D04"/>
    <w:rsid w:val="00D63BC4"/>
    <w:rsid w:val="00D63C0A"/>
    <w:rsid w:val="00D645ED"/>
    <w:rsid w:val="00D653D3"/>
    <w:rsid w:val="00D662C4"/>
    <w:rsid w:val="00D66C5B"/>
    <w:rsid w:val="00D66F3C"/>
    <w:rsid w:val="00D6732A"/>
    <w:rsid w:val="00D67919"/>
    <w:rsid w:val="00D706EF"/>
    <w:rsid w:val="00D7195F"/>
    <w:rsid w:val="00D71B92"/>
    <w:rsid w:val="00D71EC5"/>
    <w:rsid w:val="00D732A4"/>
    <w:rsid w:val="00D733EE"/>
    <w:rsid w:val="00D744DC"/>
    <w:rsid w:val="00D7528B"/>
    <w:rsid w:val="00D75F72"/>
    <w:rsid w:val="00D76286"/>
    <w:rsid w:val="00D7675F"/>
    <w:rsid w:val="00D76AE3"/>
    <w:rsid w:val="00D77B33"/>
    <w:rsid w:val="00D804F4"/>
    <w:rsid w:val="00D80FCE"/>
    <w:rsid w:val="00D817AB"/>
    <w:rsid w:val="00D81B00"/>
    <w:rsid w:val="00D829D5"/>
    <w:rsid w:val="00D82B10"/>
    <w:rsid w:val="00D8305F"/>
    <w:rsid w:val="00D8340D"/>
    <w:rsid w:val="00D843BF"/>
    <w:rsid w:val="00D849EE"/>
    <w:rsid w:val="00D84DFF"/>
    <w:rsid w:val="00D85D98"/>
    <w:rsid w:val="00D866C4"/>
    <w:rsid w:val="00D86B91"/>
    <w:rsid w:val="00D87A57"/>
    <w:rsid w:val="00D87EF7"/>
    <w:rsid w:val="00D9053C"/>
    <w:rsid w:val="00D91DF8"/>
    <w:rsid w:val="00D92E43"/>
    <w:rsid w:val="00D93475"/>
    <w:rsid w:val="00D93AE3"/>
    <w:rsid w:val="00D95523"/>
    <w:rsid w:val="00D95EAC"/>
    <w:rsid w:val="00D97090"/>
    <w:rsid w:val="00DA0392"/>
    <w:rsid w:val="00DA0841"/>
    <w:rsid w:val="00DA1C63"/>
    <w:rsid w:val="00DA1D47"/>
    <w:rsid w:val="00DA24EF"/>
    <w:rsid w:val="00DA25E4"/>
    <w:rsid w:val="00DA2EC4"/>
    <w:rsid w:val="00DA3CE4"/>
    <w:rsid w:val="00DA46A3"/>
    <w:rsid w:val="00DA4D22"/>
    <w:rsid w:val="00DA562E"/>
    <w:rsid w:val="00DA5B7C"/>
    <w:rsid w:val="00DA67F1"/>
    <w:rsid w:val="00DA6BEA"/>
    <w:rsid w:val="00DA70D4"/>
    <w:rsid w:val="00DB048F"/>
    <w:rsid w:val="00DB0B29"/>
    <w:rsid w:val="00DB1489"/>
    <w:rsid w:val="00DB2AAF"/>
    <w:rsid w:val="00DB3B0D"/>
    <w:rsid w:val="00DB3E32"/>
    <w:rsid w:val="00DB49FE"/>
    <w:rsid w:val="00DB4B8A"/>
    <w:rsid w:val="00DB52FF"/>
    <w:rsid w:val="00DB6639"/>
    <w:rsid w:val="00DB74E3"/>
    <w:rsid w:val="00DB7A8E"/>
    <w:rsid w:val="00DB7B4F"/>
    <w:rsid w:val="00DC184C"/>
    <w:rsid w:val="00DC3ACA"/>
    <w:rsid w:val="00DC3E92"/>
    <w:rsid w:val="00DC3EAB"/>
    <w:rsid w:val="00DC4E2A"/>
    <w:rsid w:val="00DC616A"/>
    <w:rsid w:val="00DC67DB"/>
    <w:rsid w:val="00DC6F4D"/>
    <w:rsid w:val="00DD0B31"/>
    <w:rsid w:val="00DD0D37"/>
    <w:rsid w:val="00DD2EBD"/>
    <w:rsid w:val="00DD4935"/>
    <w:rsid w:val="00DD4999"/>
    <w:rsid w:val="00DD49ED"/>
    <w:rsid w:val="00DD4AAE"/>
    <w:rsid w:val="00DD4D45"/>
    <w:rsid w:val="00DD5381"/>
    <w:rsid w:val="00DD5A20"/>
    <w:rsid w:val="00DD5AA1"/>
    <w:rsid w:val="00DD673D"/>
    <w:rsid w:val="00DE1D71"/>
    <w:rsid w:val="00DE1DA6"/>
    <w:rsid w:val="00DE2158"/>
    <w:rsid w:val="00DE235E"/>
    <w:rsid w:val="00DE297E"/>
    <w:rsid w:val="00DE384E"/>
    <w:rsid w:val="00DE40BB"/>
    <w:rsid w:val="00DE4C6B"/>
    <w:rsid w:val="00DE57FB"/>
    <w:rsid w:val="00DE645F"/>
    <w:rsid w:val="00DF0F08"/>
    <w:rsid w:val="00DF12D3"/>
    <w:rsid w:val="00DF47E0"/>
    <w:rsid w:val="00DF4860"/>
    <w:rsid w:val="00DF70A5"/>
    <w:rsid w:val="00DF727F"/>
    <w:rsid w:val="00E00647"/>
    <w:rsid w:val="00E01071"/>
    <w:rsid w:val="00E03933"/>
    <w:rsid w:val="00E04876"/>
    <w:rsid w:val="00E050FA"/>
    <w:rsid w:val="00E06B08"/>
    <w:rsid w:val="00E102EB"/>
    <w:rsid w:val="00E1135D"/>
    <w:rsid w:val="00E11E98"/>
    <w:rsid w:val="00E12C11"/>
    <w:rsid w:val="00E13196"/>
    <w:rsid w:val="00E131FC"/>
    <w:rsid w:val="00E13447"/>
    <w:rsid w:val="00E13F87"/>
    <w:rsid w:val="00E144C3"/>
    <w:rsid w:val="00E15F10"/>
    <w:rsid w:val="00E15F47"/>
    <w:rsid w:val="00E168F4"/>
    <w:rsid w:val="00E172D7"/>
    <w:rsid w:val="00E17D91"/>
    <w:rsid w:val="00E17EDB"/>
    <w:rsid w:val="00E17F9D"/>
    <w:rsid w:val="00E20EBE"/>
    <w:rsid w:val="00E213EF"/>
    <w:rsid w:val="00E22832"/>
    <w:rsid w:val="00E22DAD"/>
    <w:rsid w:val="00E23CC5"/>
    <w:rsid w:val="00E243D5"/>
    <w:rsid w:val="00E24EBB"/>
    <w:rsid w:val="00E2532B"/>
    <w:rsid w:val="00E2725D"/>
    <w:rsid w:val="00E300E9"/>
    <w:rsid w:val="00E303FB"/>
    <w:rsid w:val="00E3138E"/>
    <w:rsid w:val="00E3146A"/>
    <w:rsid w:val="00E319BD"/>
    <w:rsid w:val="00E31A05"/>
    <w:rsid w:val="00E32305"/>
    <w:rsid w:val="00E3256D"/>
    <w:rsid w:val="00E326D7"/>
    <w:rsid w:val="00E32D43"/>
    <w:rsid w:val="00E32E01"/>
    <w:rsid w:val="00E32E84"/>
    <w:rsid w:val="00E32F1D"/>
    <w:rsid w:val="00E32F59"/>
    <w:rsid w:val="00E3418B"/>
    <w:rsid w:val="00E3428C"/>
    <w:rsid w:val="00E34881"/>
    <w:rsid w:val="00E357FC"/>
    <w:rsid w:val="00E36D8F"/>
    <w:rsid w:val="00E36DC9"/>
    <w:rsid w:val="00E37B00"/>
    <w:rsid w:val="00E37B75"/>
    <w:rsid w:val="00E4027E"/>
    <w:rsid w:val="00E4069B"/>
    <w:rsid w:val="00E40947"/>
    <w:rsid w:val="00E40C52"/>
    <w:rsid w:val="00E40F77"/>
    <w:rsid w:val="00E41D63"/>
    <w:rsid w:val="00E420D3"/>
    <w:rsid w:val="00E4272F"/>
    <w:rsid w:val="00E42D45"/>
    <w:rsid w:val="00E43DDF"/>
    <w:rsid w:val="00E4458F"/>
    <w:rsid w:val="00E44FB6"/>
    <w:rsid w:val="00E47D7C"/>
    <w:rsid w:val="00E506FA"/>
    <w:rsid w:val="00E516CE"/>
    <w:rsid w:val="00E53559"/>
    <w:rsid w:val="00E54256"/>
    <w:rsid w:val="00E547FD"/>
    <w:rsid w:val="00E559DC"/>
    <w:rsid w:val="00E55A1D"/>
    <w:rsid w:val="00E562C8"/>
    <w:rsid w:val="00E5642F"/>
    <w:rsid w:val="00E57F5D"/>
    <w:rsid w:val="00E6030C"/>
    <w:rsid w:val="00E605EA"/>
    <w:rsid w:val="00E60820"/>
    <w:rsid w:val="00E61D98"/>
    <w:rsid w:val="00E624D8"/>
    <w:rsid w:val="00E625C5"/>
    <w:rsid w:val="00E62E6C"/>
    <w:rsid w:val="00E632C1"/>
    <w:rsid w:val="00E63C51"/>
    <w:rsid w:val="00E64E2B"/>
    <w:rsid w:val="00E64FFE"/>
    <w:rsid w:val="00E65057"/>
    <w:rsid w:val="00E6538D"/>
    <w:rsid w:val="00E6556B"/>
    <w:rsid w:val="00E65B86"/>
    <w:rsid w:val="00E65ECA"/>
    <w:rsid w:val="00E66555"/>
    <w:rsid w:val="00E66782"/>
    <w:rsid w:val="00E71C9F"/>
    <w:rsid w:val="00E71D7E"/>
    <w:rsid w:val="00E74BCC"/>
    <w:rsid w:val="00E7535E"/>
    <w:rsid w:val="00E75B90"/>
    <w:rsid w:val="00E8192D"/>
    <w:rsid w:val="00E836D1"/>
    <w:rsid w:val="00E83ECD"/>
    <w:rsid w:val="00E84385"/>
    <w:rsid w:val="00E845FD"/>
    <w:rsid w:val="00E84970"/>
    <w:rsid w:val="00E856C0"/>
    <w:rsid w:val="00E85F01"/>
    <w:rsid w:val="00E86297"/>
    <w:rsid w:val="00E86502"/>
    <w:rsid w:val="00E8779C"/>
    <w:rsid w:val="00E9282A"/>
    <w:rsid w:val="00E92EBC"/>
    <w:rsid w:val="00E95561"/>
    <w:rsid w:val="00E95CC2"/>
    <w:rsid w:val="00E967BE"/>
    <w:rsid w:val="00E96DEF"/>
    <w:rsid w:val="00E96DF8"/>
    <w:rsid w:val="00E977ED"/>
    <w:rsid w:val="00EA387F"/>
    <w:rsid w:val="00EA3F43"/>
    <w:rsid w:val="00EA42CC"/>
    <w:rsid w:val="00EA4A60"/>
    <w:rsid w:val="00EA4FE2"/>
    <w:rsid w:val="00EA5167"/>
    <w:rsid w:val="00EA5F97"/>
    <w:rsid w:val="00EA62FC"/>
    <w:rsid w:val="00EA6593"/>
    <w:rsid w:val="00EA6611"/>
    <w:rsid w:val="00EA68BA"/>
    <w:rsid w:val="00EA781A"/>
    <w:rsid w:val="00EB0DB6"/>
    <w:rsid w:val="00EB17D8"/>
    <w:rsid w:val="00EB27D2"/>
    <w:rsid w:val="00EB4A6A"/>
    <w:rsid w:val="00EB5599"/>
    <w:rsid w:val="00EB56B7"/>
    <w:rsid w:val="00EB5FD5"/>
    <w:rsid w:val="00EB7BD5"/>
    <w:rsid w:val="00EC015C"/>
    <w:rsid w:val="00EC06DA"/>
    <w:rsid w:val="00EC0BB6"/>
    <w:rsid w:val="00EC210F"/>
    <w:rsid w:val="00EC366D"/>
    <w:rsid w:val="00EC612B"/>
    <w:rsid w:val="00ED0441"/>
    <w:rsid w:val="00ED0DA0"/>
    <w:rsid w:val="00ED1283"/>
    <w:rsid w:val="00ED1AC1"/>
    <w:rsid w:val="00ED28BA"/>
    <w:rsid w:val="00ED2F79"/>
    <w:rsid w:val="00ED3A54"/>
    <w:rsid w:val="00ED4172"/>
    <w:rsid w:val="00ED445A"/>
    <w:rsid w:val="00ED47DD"/>
    <w:rsid w:val="00ED4FA3"/>
    <w:rsid w:val="00ED58FE"/>
    <w:rsid w:val="00ED638A"/>
    <w:rsid w:val="00ED70B1"/>
    <w:rsid w:val="00ED7E17"/>
    <w:rsid w:val="00EE07BF"/>
    <w:rsid w:val="00EE0899"/>
    <w:rsid w:val="00EE12BA"/>
    <w:rsid w:val="00EE1504"/>
    <w:rsid w:val="00EE1946"/>
    <w:rsid w:val="00EE262B"/>
    <w:rsid w:val="00EE2E1B"/>
    <w:rsid w:val="00EE49E9"/>
    <w:rsid w:val="00EE4CA4"/>
    <w:rsid w:val="00EE6389"/>
    <w:rsid w:val="00EE64A7"/>
    <w:rsid w:val="00EE6B10"/>
    <w:rsid w:val="00EE776E"/>
    <w:rsid w:val="00EF0A42"/>
    <w:rsid w:val="00EF15B3"/>
    <w:rsid w:val="00EF1C5B"/>
    <w:rsid w:val="00EF1CC7"/>
    <w:rsid w:val="00EF1FD5"/>
    <w:rsid w:val="00EF214A"/>
    <w:rsid w:val="00EF246B"/>
    <w:rsid w:val="00EF320E"/>
    <w:rsid w:val="00EF378C"/>
    <w:rsid w:val="00EF3834"/>
    <w:rsid w:val="00EF38E6"/>
    <w:rsid w:val="00EF465C"/>
    <w:rsid w:val="00EF482A"/>
    <w:rsid w:val="00EF4BFF"/>
    <w:rsid w:val="00EF5373"/>
    <w:rsid w:val="00EF562A"/>
    <w:rsid w:val="00EF5B58"/>
    <w:rsid w:val="00EF5E14"/>
    <w:rsid w:val="00EF6057"/>
    <w:rsid w:val="00EF72D7"/>
    <w:rsid w:val="00EF786E"/>
    <w:rsid w:val="00F00019"/>
    <w:rsid w:val="00F00199"/>
    <w:rsid w:val="00F00338"/>
    <w:rsid w:val="00F005AA"/>
    <w:rsid w:val="00F00BC4"/>
    <w:rsid w:val="00F029D5"/>
    <w:rsid w:val="00F07474"/>
    <w:rsid w:val="00F07C6F"/>
    <w:rsid w:val="00F126F2"/>
    <w:rsid w:val="00F136B1"/>
    <w:rsid w:val="00F141E8"/>
    <w:rsid w:val="00F1584F"/>
    <w:rsid w:val="00F15990"/>
    <w:rsid w:val="00F16D1A"/>
    <w:rsid w:val="00F1791D"/>
    <w:rsid w:val="00F2268C"/>
    <w:rsid w:val="00F22702"/>
    <w:rsid w:val="00F22835"/>
    <w:rsid w:val="00F23B78"/>
    <w:rsid w:val="00F23FAA"/>
    <w:rsid w:val="00F24729"/>
    <w:rsid w:val="00F25B0A"/>
    <w:rsid w:val="00F25CAF"/>
    <w:rsid w:val="00F26A5C"/>
    <w:rsid w:val="00F27FCC"/>
    <w:rsid w:val="00F31E52"/>
    <w:rsid w:val="00F3202B"/>
    <w:rsid w:val="00F3219E"/>
    <w:rsid w:val="00F32A7E"/>
    <w:rsid w:val="00F34287"/>
    <w:rsid w:val="00F34BA3"/>
    <w:rsid w:val="00F35169"/>
    <w:rsid w:val="00F3536C"/>
    <w:rsid w:val="00F367E4"/>
    <w:rsid w:val="00F36DF7"/>
    <w:rsid w:val="00F375F2"/>
    <w:rsid w:val="00F4003D"/>
    <w:rsid w:val="00F4085B"/>
    <w:rsid w:val="00F427A7"/>
    <w:rsid w:val="00F44A83"/>
    <w:rsid w:val="00F44FFF"/>
    <w:rsid w:val="00F45FC5"/>
    <w:rsid w:val="00F46324"/>
    <w:rsid w:val="00F4638B"/>
    <w:rsid w:val="00F46904"/>
    <w:rsid w:val="00F474E8"/>
    <w:rsid w:val="00F47A24"/>
    <w:rsid w:val="00F47E3B"/>
    <w:rsid w:val="00F501E3"/>
    <w:rsid w:val="00F5209A"/>
    <w:rsid w:val="00F521DC"/>
    <w:rsid w:val="00F52701"/>
    <w:rsid w:val="00F52839"/>
    <w:rsid w:val="00F52CFD"/>
    <w:rsid w:val="00F53538"/>
    <w:rsid w:val="00F545A4"/>
    <w:rsid w:val="00F54C45"/>
    <w:rsid w:val="00F55CF2"/>
    <w:rsid w:val="00F5785D"/>
    <w:rsid w:val="00F57BDC"/>
    <w:rsid w:val="00F61560"/>
    <w:rsid w:val="00F6162D"/>
    <w:rsid w:val="00F63972"/>
    <w:rsid w:val="00F6401E"/>
    <w:rsid w:val="00F652B3"/>
    <w:rsid w:val="00F65A86"/>
    <w:rsid w:val="00F66611"/>
    <w:rsid w:val="00F678EF"/>
    <w:rsid w:val="00F67F4B"/>
    <w:rsid w:val="00F7193F"/>
    <w:rsid w:val="00F71C19"/>
    <w:rsid w:val="00F72C12"/>
    <w:rsid w:val="00F748EF"/>
    <w:rsid w:val="00F75DEA"/>
    <w:rsid w:val="00F7699E"/>
    <w:rsid w:val="00F76D8E"/>
    <w:rsid w:val="00F8055E"/>
    <w:rsid w:val="00F8074E"/>
    <w:rsid w:val="00F8090E"/>
    <w:rsid w:val="00F809FD"/>
    <w:rsid w:val="00F80EF2"/>
    <w:rsid w:val="00F816E4"/>
    <w:rsid w:val="00F81717"/>
    <w:rsid w:val="00F83233"/>
    <w:rsid w:val="00F845AF"/>
    <w:rsid w:val="00F848B4"/>
    <w:rsid w:val="00F84B14"/>
    <w:rsid w:val="00F85236"/>
    <w:rsid w:val="00F85F7A"/>
    <w:rsid w:val="00F8682C"/>
    <w:rsid w:val="00F87D07"/>
    <w:rsid w:val="00F90E4A"/>
    <w:rsid w:val="00F91B34"/>
    <w:rsid w:val="00F91CD7"/>
    <w:rsid w:val="00F93C31"/>
    <w:rsid w:val="00F9414E"/>
    <w:rsid w:val="00F944C4"/>
    <w:rsid w:val="00F95A51"/>
    <w:rsid w:val="00F968E2"/>
    <w:rsid w:val="00F96916"/>
    <w:rsid w:val="00F96F13"/>
    <w:rsid w:val="00F9732E"/>
    <w:rsid w:val="00FA092E"/>
    <w:rsid w:val="00FA22D9"/>
    <w:rsid w:val="00FA2448"/>
    <w:rsid w:val="00FA2C78"/>
    <w:rsid w:val="00FA39F3"/>
    <w:rsid w:val="00FA41A6"/>
    <w:rsid w:val="00FA4DC9"/>
    <w:rsid w:val="00FA62B9"/>
    <w:rsid w:val="00FA7704"/>
    <w:rsid w:val="00FB0F5D"/>
    <w:rsid w:val="00FB1417"/>
    <w:rsid w:val="00FB1623"/>
    <w:rsid w:val="00FB2323"/>
    <w:rsid w:val="00FB30B8"/>
    <w:rsid w:val="00FB365F"/>
    <w:rsid w:val="00FB4689"/>
    <w:rsid w:val="00FB4D20"/>
    <w:rsid w:val="00FB5F2C"/>
    <w:rsid w:val="00FB6883"/>
    <w:rsid w:val="00FB71F6"/>
    <w:rsid w:val="00FB72D4"/>
    <w:rsid w:val="00FC025D"/>
    <w:rsid w:val="00FC02D8"/>
    <w:rsid w:val="00FC0586"/>
    <w:rsid w:val="00FC093E"/>
    <w:rsid w:val="00FC0CF3"/>
    <w:rsid w:val="00FC1356"/>
    <w:rsid w:val="00FC350E"/>
    <w:rsid w:val="00FC38C9"/>
    <w:rsid w:val="00FC3A9F"/>
    <w:rsid w:val="00FC68B2"/>
    <w:rsid w:val="00FC6935"/>
    <w:rsid w:val="00FC6EF0"/>
    <w:rsid w:val="00FC7B55"/>
    <w:rsid w:val="00FD0058"/>
    <w:rsid w:val="00FD0721"/>
    <w:rsid w:val="00FD094B"/>
    <w:rsid w:val="00FD0C15"/>
    <w:rsid w:val="00FD1325"/>
    <w:rsid w:val="00FD1EF8"/>
    <w:rsid w:val="00FD3576"/>
    <w:rsid w:val="00FD3E28"/>
    <w:rsid w:val="00FD3EF7"/>
    <w:rsid w:val="00FD4839"/>
    <w:rsid w:val="00FD490E"/>
    <w:rsid w:val="00FD5C9D"/>
    <w:rsid w:val="00FE2488"/>
    <w:rsid w:val="00FE39CB"/>
    <w:rsid w:val="00FE467C"/>
    <w:rsid w:val="00FE4F80"/>
    <w:rsid w:val="00FE50ED"/>
    <w:rsid w:val="00FE5D84"/>
    <w:rsid w:val="00FE629C"/>
    <w:rsid w:val="00FE730F"/>
    <w:rsid w:val="00FE7643"/>
    <w:rsid w:val="00FE7A78"/>
    <w:rsid w:val="00FF111D"/>
    <w:rsid w:val="00FF12B2"/>
    <w:rsid w:val="00FF16D8"/>
    <w:rsid w:val="00FF21B4"/>
    <w:rsid w:val="00FF234C"/>
    <w:rsid w:val="00FF2529"/>
    <w:rsid w:val="00FF2BFE"/>
    <w:rsid w:val="00FF2C7B"/>
    <w:rsid w:val="00FF33D3"/>
    <w:rsid w:val="00FF3444"/>
    <w:rsid w:val="00FF370E"/>
    <w:rsid w:val="00FF38CF"/>
    <w:rsid w:val="00FF3F5E"/>
    <w:rsid w:val="00FF5501"/>
    <w:rsid w:val="00FF566F"/>
    <w:rsid w:val="00FF5DA3"/>
    <w:rsid w:val="00FF7A05"/>
    <w:rsid w:val="00FF7A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B03"/>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3F48EE"/>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rPr>
  </w:style>
  <w:style w:type="paragraph" w:styleId="Heading4">
    <w:name w:val="heading 4"/>
    <w:basedOn w:val="Normal"/>
    <w:next w:val="Normal"/>
    <w:link w:val="Heading4Char"/>
    <w:uiPriority w:val="9"/>
    <w:unhideWhenUsed/>
    <w:qFormat/>
    <w:rsid w:val="00C6615F"/>
    <w:pPr>
      <w:keepNext/>
      <w:keepLines/>
      <w:numPr>
        <w:ilvl w:val="3"/>
        <w:numId w:val="1"/>
      </w:numPr>
      <w:spacing w:before="40" w:after="0"/>
      <w:outlineLvl w:val="3"/>
    </w:pPr>
    <w:rPr>
      <w:rFonts w:asciiTheme="minorHAnsi" w:eastAsiaTheme="majorEastAsia" w:hAnsiTheme="minorHAnsi" w:cstheme="minorHAnsi"/>
      <w:b/>
      <w:bCs/>
    </w:rPr>
  </w:style>
  <w:style w:type="paragraph" w:styleId="Heading5">
    <w:name w:val="heading 5"/>
    <w:basedOn w:val="Normal"/>
    <w:next w:val="Normal"/>
    <w:link w:val="Heading5Char"/>
    <w:uiPriority w:val="9"/>
    <w:semiHidden/>
    <w:unhideWhenUsed/>
    <w:qFormat/>
    <w:rsid w:val="00C9612E"/>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P"/>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C6615F"/>
    <w:rPr>
      <w:rFonts w:ascii="Times New Roman" w:eastAsiaTheme="majorEastAsia" w:hAnsi="Times New Roman"/>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C6615F"/>
    <w:rPr>
      <w:rFonts w:asciiTheme="minorHAnsi" w:eastAsiaTheme="majorEastAsia" w:hAnsiTheme="minorHAnsi" w:cstheme="minorHAnsi"/>
      <w:b/>
      <w:bCs/>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uiPriority w:val="9"/>
    <w:semiHidden/>
    <w:rsid w:val="00C9612E"/>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uiPriority w:val="9"/>
    <w:semiHidden/>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C6615F"/>
    <w:pPr>
      <w:numPr>
        <w:numId w:val="5"/>
      </w:numPr>
      <w:ind w:left="576"/>
    </w:pPr>
    <w:rPr>
      <w:rFonts w:asciiTheme="minorHAnsi" w:hAnsiTheme="minorHAnsi" w:cstheme="minorHAnsi"/>
      <w:b/>
      <w:bCs/>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C6615F"/>
    <w:rPr>
      <w:rFonts w:asciiTheme="minorHAnsi" w:eastAsiaTheme="majorEastAsia" w:hAnsiTheme="minorHAnsi" w:cstheme="minorHAnsi"/>
      <w:b/>
      <w:bCs/>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character" w:customStyle="1" w:styleId="apple-converted-space">
    <w:name w:val="apple-converted-space"/>
    <w:basedOn w:val="DefaultParagraphFont"/>
    <w:qFormat/>
    <w:rsid w:val="00E32305"/>
  </w:style>
  <w:style w:type="paragraph" w:customStyle="1" w:styleId="xmsonormal">
    <w:name w:val="xmsonormal"/>
    <w:basedOn w:val="Normal"/>
    <w:rsid w:val="00E32305"/>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240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747574331">
      <w:bodyDiv w:val="1"/>
      <w:marLeft w:val="0"/>
      <w:marRight w:val="0"/>
      <w:marTop w:val="0"/>
      <w:marBottom w:val="0"/>
      <w:divBdr>
        <w:top w:val="none" w:sz="0" w:space="0" w:color="auto"/>
        <w:left w:val="none" w:sz="0" w:space="0" w:color="auto"/>
        <w:bottom w:val="none" w:sz="0" w:space="0" w:color="auto"/>
        <w:right w:val="none" w:sz="0" w:space="0" w:color="auto"/>
      </w:divBdr>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988830558">
      <w:bodyDiv w:val="1"/>
      <w:marLeft w:val="0"/>
      <w:marRight w:val="0"/>
      <w:marTop w:val="0"/>
      <w:marBottom w:val="0"/>
      <w:divBdr>
        <w:top w:val="none" w:sz="0" w:space="0" w:color="auto"/>
        <w:left w:val="none" w:sz="0" w:space="0" w:color="auto"/>
        <w:bottom w:val="none" w:sz="0" w:space="0" w:color="auto"/>
        <w:right w:val="none" w:sz="0" w:space="0" w:color="auto"/>
      </w:divBdr>
      <w:divsChild>
        <w:div w:id="979650450">
          <w:marLeft w:val="274"/>
          <w:marRight w:val="0"/>
          <w:marTop w:val="120"/>
          <w:marBottom w:val="0"/>
          <w:divBdr>
            <w:top w:val="none" w:sz="0" w:space="0" w:color="auto"/>
            <w:left w:val="none" w:sz="0" w:space="0" w:color="auto"/>
            <w:bottom w:val="none" w:sz="0" w:space="0" w:color="auto"/>
            <w:right w:val="none" w:sz="0" w:space="0" w:color="auto"/>
          </w:divBdr>
        </w:div>
        <w:div w:id="463158024">
          <w:marLeft w:val="547"/>
          <w:marRight w:val="0"/>
          <w:marTop w:val="120"/>
          <w:marBottom w:val="0"/>
          <w:divBdr>
            <w:top w:val="none" w:sz="0" w:space="0" w:color="auto"/>
            <w:left w:val="none" w:sz="0" w:space="0" w:color="auto"/>
            <w:bottom w:val="none" w:sz="0" w:space="0" w:color="auto"/>
            <w:right w:val="none" w:sz="0" w:space="0" w:color="auto"/>
          </w:divBdr>
        </w:div>
        <w:div w:id="1381827169">
          <w:marLeft w:val="547"/>
          <w:marRight w:val="0"/>
          <w:marTop w:val="120"/>
          <w:marBottom w:val="0"/>
          <w:divBdr>
            <w:top w:val="none" w:sz="0" w:space="0" w:color="auto"/>
            <w:left w:val="none" w:sz="0" w:space="0" w:color="auto"/>
            <w:bottom w:val="none" w:sz="0" w:space="0" w:color="auto"/>
            <w:right w:val="none" w:sz="0" w:space="0" w:color="auto"/>
          </w:divBdr>
        </w:div>
        <w:div w:id="1788693416">
          <w:marLeft w:val="821"/>
          <w:marRight w:val="0"/>
          <w:marTop w:val="120"/>
          <w:marBottom w:val="0"/>
          <w:divBdr>
            <w:top w:val="none" w:sz="0" w:space="0" w:color="auto"/>
            <w:left w:val="none" w:sz="0" w:space="0" w:color="auto"/>
            <w:bottom w:val="none" w:sz="0" w:space="0" w:color="auto"/>
            <w:right w:val="none" w:sz="0" w:space="0" w:color="auto"/>
          </w:divBdr>
        </w:div>
        <w:div w:id="1191407938">
          <w:marLeft w:val="821"/>
          <w:marRight w:val="0"/>
          <w:marTop w:val="120"/>
          <w:marBottom w:val="0"/>
          <w:divBdr>
            <w:top w:val="none" w:sz="0" w:space="0" w:color="auto"/>
            <w:left w:val="none" w:sz="0" w:space="0" w:color="auto"/>
            <w:bottom w:val="none" w:sz="0" w:space="0" w:color="auto"/>
            <w:right w:val="none" w:sz="0" w:space="0" w:color="auto"/>
          </w:divBdr>
        </w:div>
        <w:div w:id="1315178868">
          <w:marLeft w:val="821"/>
          <w:marRight w:val="0"/>
          <w:marTop w:val="120"/>
          <w:marBottom w:val="0"/>
          <w:divBdr>
            <w:top w:val="none" w:sz="0" w:space="0" w:color="auto"/>
            <w:left w:val="none" w:sz="0" w:space="0" w:color="auto"/>
            <w:bottom w:val="none" w:sz="0" w:space="0" w:color="auto"/>
            <w:right w:val="none" w:sz="0" w:space="0" w:color="auto"/>
          </w:divBdr>
        </w:div>
        <w:div w:id="162549925">
          <w:marLeft w:val="547"/>
          <w:marRight w:val="0"/>
          <w:marTop w:val="120"/>
          <w:marBottom w:val="0"/>
          <w:divBdr>
            <w:top w:val="none" w:sz="0" w:space="0" w:color="auto"/>
            <w:left w:val="none" w:sz="0" w:space="0" w:color="auto"/>
            <w:bottom w:val="none" w:sz="0" w:space="0" w:color="auto"/>
            <w:right w:val="none" w:sz="0" w:space="0" w:color="auto"/>
          </w:divBdr>
        </w:div>
        <w:div w:id="1064176924">
          <w:marLeft w:val="821"/>
          <w:marRight w:val="0"/>
          <w:marTop w:val="120"/>
          <w:marBottom w:val="0"/>
          <w:divBdr>
            <w:top w:val="none" w:sz="0" w:space="0" w:color="auto"/>
            <w:left w:val="none" w:sz="0" w:space="0" w:color="auto"/>
            <w:bottom w:val="none" w:sz="0" w:space="0" w:color="auto"/>
            <w:right w:val="none" w:sz="0" w:space="0" w:color="auto"/>
          </w:divBdr>
        </w:div>
        <w:div w:id="1564483155">
          <w:marLeft w:val="274"/>
          <w:marRight w:val="0"/>
          <w:marTop w:val="120"/>
          <w:marBottom w:val="0"/>
          <w:divBdr>
            <w:top w:val="none" w:sz="0" w:space="0" w:color="auto"/>
            <w:left w:val="none" w:sz="0" w:space="0" w:color="auto"/>
            <w:bottom w:val="none" w:sz="0" w:space="0" w:color="auto"/>
            <w:right w:val="none" w:sz="0" w:space="0" w:color="auto"/>
          </w:divBdr>
        </w:div>
        <w:div w:id="1480923027">
          <w:marLeft w:val="547"/>
          <w:marRight w:val="0"/>
          <w:marTop w:val="120"/>
          <w:marBottom w:val="0"/>
          <w:divBdr>
            <w:top w:val="none" w:sz="0" w:space="0" w:color="auto"/>
            <w:left w:val="none" w:sz="0" w:space="0" w:color="auto"/>
            <w:bottom w:val="none" w:sz="0" w:space="0" w:color="auto"/>
            <w:right w:val="none" w:sz="0" w:space="0" w:color="auto"/>
          </w:divBdr>
        </w:div>
        <w:div w:id="703094944">
          <w:marLeft w:val="274"/>
          <w:marRight w:val="0"/>
          <w:marTop w:val="120"/>
          <w:marBottom w:val="0"/>
          <w:divBdr>
            <w:top w:val="none" w:sz="0" w:space="0" w:color="auto"/>
            <w:left w:val="none" w:sz="0" w:space="0" w:color="auto"/>
            <w:bottom w:val="none" w:sz="0" w:space="0" w:color="auto"/>
            <w:right w:val="none" w:sz="0" w:space="0" w:color="auto"/>
          </w:divBdr>
        </w:div>
        <w:div w:id="1405030984">
          <w:marLeft w:val="547"/>
          <w:marRight w:val="0"/>
          <w:marTop w:val="120"/>
          <w:marBottom w:val="0"/>
          <w:divBdr>
            <w:top w:val="none" w:sz="0" w:space="0" w:color="auto"/>
            <w:left w:val="none" w:sz="0" w:space="0" w:color="auto"/>
            <w:bottom w:val="none" w:sz="0" w:space="0" w:color="auto"/>
            <w:right w:val="none" w:sz="0" w:space="0" w:color="auto"/>
          </w:divBdr>
        </w:div>
        <w:div w:id="1566604735">
          <w:marLeft w:val="274"/>
          <w:marRight w:val="0"/>
          <w:marTop w:val="120"/>
          <w:marBottom w:val="0"/>
          <w:divBdr>
            <w:top w:val="none" w:sz="0" w:space="0" w:color="auto"/>
            <w:left w:val="none" w:sz="0" w:space="0" w:color="auto"/>
            <w:bottom w:val="none" w:sz="0" w:space="0" w:color="auto"/>
            <w:right w:val="none" w:sz="0" w:space="0" w:color="auto"/>
          </w:divBdr>
        </w:div>
      </w:divsChild>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1098065155">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358970718">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40174920">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508211413">
      <w:bodyDiv w:val="1"/>
      <w:marLeft w:val="0"/>
      <w:marRight w:val="0"/>
      <w:marTop w:val="0"/>
      <w:marBottom w:val="0"/>
      <w:divBdr>
        <w:top w:val="none" w:sz="0" w:space="0" w:color="auto"/>
        <w:left w:val="none" w:sz="0" w:space="0" w:color="auto"/>
        <w:bottom w:val="none" w:sz="0" w:space="0" w:color="auto"/>
        <w:right w:val="none" w:sz="0" w:space="0" w:color="auto"/>
      </w:divBdr>
    </w:div>
    <w:div w:id="1603763594">
      <w:bodyDiv w:val="1"/>
      <w:marLeft w:val="0"/>
      <w:marRight w:val="0"/>
      <w:marTop w:val="0"/>
      <w:marBottom w:val="0"/>
      <w:divBdr>
        <w:top w:val="none" w:sz="0" w:space="0" w:color="auto"/>
        <w:left w:val="none" w:sz="0" w:space="0" w:color="auto"/>
        <w:bottom w:val="none" w:sz="0" w:space="0" w:color="auto"/>
        <w:right w:val="none" w:sz="0" w:space="0" w:color="auto"/>
      </w:divBdr>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748110869">
          <w:marLeft w:val="216"/>
          <w:marRight w:val="0"/>
          <w:marTop w:val="240"/>
          <w:marBottom w:val="0"/>
          <w:divBdr>
            <w:top w:val="none" w:sz="0" w:space="0" w:color="auto"/>
            <w:left w:val="none" w:sz="0" w:space="0" w:color="auto"/>
            <w:bottom w:val="none" w:sz="0" w:space="0" w:color="auto"/>
            <w:right w:val="none" w:sz="0" w:space="0" w:color="auto"/>
          </w:divBdr>
        </w:div>
        <w:div w:id="1235819475">
          <w:marLeft w:val="562"/>
          <w:marRight w:val="0"/>
          <w:marTop w:val="0"/>
          <w:marBottom w:val="0"/>
          <w:divBdr>
            <w:top w:val="none" w:sz="0" w:space="0" w:color="auto"/>
            <w:left w:val="none" w:sz="0" w:space="0" w:color="auto"/>
            <w:bottom w:val="none" w:sz="0" w:space="0" w:color="auto"/>
            <w:right w:val="none" w:sz="0" w:space="0" w:color="auto"/>
          </w:divBdr>
        </w:div>
      </w:divsChild>
    </w:div>
    <w:div w:id="1858348027">
      <w:bodyDiv w:val="1"/>
      <w:marLeft w:val="0"/>
      <w:marRight w:val="0"/>
      <w:marTop w:val="0"/>
      <w:marBottom w:val="0"/>
      <w:divBdr>
        <w:top w:val="none" w:sz="0" w:space="0" w:color="auto"/>
        <w:left w:val="none" w:sz="0" w:space="0" w:color="auto"/>
        <w:bottom w:val="none" w:sz="0" w:space="0" w:color="auto"/>
        <w:right w:val="none" w:sz="0" w:space="0" w:color="auto"/>
      </w:divBdr>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HR33RHYHUWRF-4-18162</_dlc_DocId>
    <_dlc_DocIdUrl xmlns="c06861ca-3f08-4d07-bff7-bb15bac121f4">
      <Url>https://projects.qualcomm.com/sites/pentari/_layouts/15/DocIdRedir.aspx?ID=HR33RHYHUWRF-4-18162</Url>
      <Description>HR33RHYHUWRF-4-18162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B4980-A50B-463E-B42D-59FBD06AA564}">
  <ds:schemaRefs>
    <ds:schemaRef ds:uri="http://schemas.microsoft.com/sharepoint/v3/contenttype/forms"/>
  </ds:schemaRefs>
</ds:datastoreItem>
</file>

<file path=customXml/itemProps2.xml><?xml version="1.0" encoding="utf-8"?>
<ds:datastoreItem xmlns:ds="http://schemas.openxmlformats.org/officeDocument/2006/customXml" ds:itemID="{BABB8757-55CE-46EE-BCD0-D12956F4D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8F8741-4BD1-40A2-AABD-CAF163E4504C}">
  <ds:schemaRefs>
    <ds:schemaRef ds:uri="http://schemas.microsoft.com/sharepoint/events"/>
  </ds:schemaRefs>
</ds:datastoreItem>
</file>

<file path=customXml/itemProps4.xml><?xml version="1.0" encoding="utf-8"?>
<ds:datastoreItem xmlns:ds="http://schemas.openxmlformats.org/officeDocument/2006/customXml" ds:itemID="{A85CF231-385A-478E-A578-55C82223A8D5}">
  <ds:schemaRefs>
    <ds:schemaRef ds:uri="http://schemas.openxmlformats.org/package/2006/metadata/core-properties"/>
    <ds:schemaRef ds:uri="http://purl.org/dc/dcmitype/"/>
    <ds:schemaRef ds:uri="c06861ca-3f08-4d07-bff7-bb15bac121f4"/>
    <ds:schemaRef ds:uri="http://schemas.microsoft.com/office/2006/documentManagement/types"/>
    <ds:schemaRef ds:uri="http://schemas.microsoft.com/office/2006/metadata/properties"/>
    <ds:schemaRef ds:uri="http://purl.org/dc/terms/"/>
    <ds:schemaRef ds:uri="http://schemas.microsoft.com/office/infopath/2007/PartnerControls"/>
    <ds:schemaRef ds:uri="http://www.w3.org/XML/1998/namespace"/>
    <ds:schemaRef ds:uri="http://purl.org/dc/elements/1.1/"/>
  </ds:schemaRefs>
</ds:datastoreItem>
</file>

<file path=customXml/itemProps5.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1286</TotalTime>
  <Pages>2</Pages>
  <Words>843</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Eddy Kwon (Hwan-Joon)</cp:lastModifiedBy>
  <cp:revision>48</cp:revision>
  <cp:lastPrinted>2020-02-10T06:14:00Z</cp:lastPrinted>
  <dcterms:created xsi:type="dcterms:W3CDTF">2021-01-18T18:39:00Z</dcterms:created>
  <dcterms:modified xsi:type="dcterms:W3CDTF">2021-05-12T00:49:00Z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867890f1-e10f-41a7-8fac-e654fa15fead</vt:lpwstr>
  </property>
</Properties>
</file>